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D" w:rsidRPr="0040780B" w:rsidRDefault="006F4CAD" w:rsidP="0040780B">
      <w:pPr>
        <w:pStyle w:val="NormalWeb"/>
        <w:spacing w:before="0" w:beforeAutospacing="0" w:after="0" w:afterAutospacing="0"/>
        <w:ind w:right="170"/>
        <w:jc w:val="center"/>
        <w:rPr>
          <w:rStyle w:val="nfasis"/>
          <w:bCs/>
          <w:sz w:val="40"/>
          <w:szCs w:val="40"/>
        </w:rPr>
      </w:pPr>
      <w:r w:rsidRPr="0040780B">
        <w:rPr>
          <w:rStyle w:val="nfasis"/>
          <w:rFonts w:ascii="Arial" w:hAnsi="Arial" w:cs="Arial"/>
          <w:b/>
          <w:bCs/>
          <w:sz w:val="40"/>
          <w:szCs w:val="40"/>
        </w:rPr>
        <w:t>P R O N U N C I A M I E N T O</w:t>
      </w:r>
    </w:p>
    <w:p w:rsidR="006F4CAD" w:rsidRPr="0040780B" w:rsidRDefault="006F4CAD" w:rsidP="0040780B">
      <w:pPr>
        <w:pStyle w:val="NormalWeb"/>
        <w:spacing w:before="0" w:beforeAutospacing="0" w:after="0" w:afterAutospacing="0"/>
        <w:ind w:right="170"/>
        <w:jc w:val="center"/>
        <w:rPr>
          <w:rStyle w:val="nfasis"/>
          <w:rFonts w:ascii="Arial" w:hAnsi="Arial" w:cs="Arial"/>
          <w:b/>
          <w:bCs/>
          <w:sz w:val="40"/>
          <w:szCs w:val="40"/>
        </w:rPr>
      </w:pPr>
    </w:p>
    <w:p w:rsidR="00600EA8" w:rsidRPr="0040780B" w:rsidRDefault="004F2EF4" w:rsidP="0040780B">
      <w:pPr>
        <w:pStyle w:val="NormalWeb"/>
        <w:spacing w:before="0" w:beforeAutospacing="0" w:after="0" w:afterAutospacing="0"/>
        <w:ind w:right="170"/>
        <w:jc w:val="center"/>
        <w:rPr>
          <w:rStyle w:val="nfasis"/>
          <w:rFonts w:ascii="Arial" w:hAnsi="Arial" w:cs="Arial"/>
          <w:b/>
          <w:bCs/>
          <w:i w:val="0"/>
          <w:sz w:val="40"/>
          <w:szCs w:val="40"/>
        </w:rPr>
      </w:pPr>
      <w:r w:rsidRPr="0040780B">
        <w:rPr>
          <w:rStyle w:val="nfasis"/>
          <w:rFonts w:ascii="Arial" w:hAnsi="Arial" w:cs="Arial"/>
          <w:b/>
          <w:bCs/>
          <w:i w:val="0"/>
          <w:sz w:val="40"/>
          <w:szCs w:val="40"/>
        </w:rPr>
        <w:t>SOBRE LA IMPORTANCIA DE DETONAR Y ARTICULAR PROYECTOS DE ALTO IMPACTO EN MATERIA DE DESARROLLO DE INFRAESTRUCTURA</w:t>
      </w:r>
    </w:p>
    <w:p w:rsidR="00600EA8" w:rsidRPr="0040780B" w:rsidRDefault="00600EA8" w:rsidP="0040780B">
      <w:pPr>
        <w:pStyle w:val="NormalWeb"/>
        <w:spacing w:before="0" w:beforeAutospacing="0" w:after="0" w:afterAutospacing="0"/>
        <w:ind w:right="170"/>
        <w:jc w:val="center"/>
        <w:rPr>
          <w:sz w:val="40"/>
          <w:szCs w:val="40"/>
        </w:rPr>
      </w:pPr>
    </w:p>
    <w:p w:rsidR="004F2EF4" w:rsidRPr="0040780B" w:rsidRDefault="004F2EF4" w:rsidP="0040780B">
      <w:pPr>
        <w:ind w:right="170"/>
        <w:jc w:val="both"/>
        <w:rPr>
          <w:rFonts w:ascii="Arial" w:hAnsi="Arial" w:cs="Arial"/>
          <w:bCs/>
          <w:i/>
          <w:sz w:val="40"/>
          <w:szCs w:val="40"/>
        </w:rPr>
      </w:pPr>
    </w:p>
    <w:p w:rsidR="004F2EF4" w:rsidRPr="0040780B" w:rsidRDefault="004F2EF4" w:rsidP="0040780B">
      <w:pPr>
        <w:ind w:right="170"/>
        <w:jc w:val="both"/>
        <w:rPr>
          <w:rFonts w:ascii="Arial" w:hAnsi="Arial" w:cs="Arial"/>
          <w:bCs/>
          <w:i/>
          <w:sz w:val="40"/>
          <w:szCs w:val="40"/>
        </w:rPr>
      </w:pPr>
      <w:r w:rsidRPr="0040780B">
        <w:rPr>
          <w:rFonts w:ascii="Arial" w:hAnsi="Arial" w:cs="Arial"/>
          <w:bCs/>
          <w:i/>
          <w:sz w:val="40"/>
          <w:szCs w:val="40"/>
        </w:rPr>
        <w:t>La Conferencia Nacional de Gobernadores, comprometida con la articulación de voluntades y esfuerzos en favor de todos los mexicanos, se ha venido afianzando como un espacio que promueve la generación de condiciones óptimas para el desarrollo, productividad y competitividad de todas y cada una de las regiones de México.</w:t>
      </w:r>
    </w:p>
    <w:p w:rsidR="004F2EF4" w:rsidRPr="0040780B" w:rsidRDefault="004F2EF4" w:rsidP="0040780B">
      <w:pPr>
        <w:ind w:right="170"/>
        <w:jc w:val="both"/>
        <w:rPr>
          <w:rFonts w:ascii="Arial" w:hAnsi="Arial" w:cs="Arial"/>
          <w:bCs/>
          <w:i/>
          <w:sz w:val="40"/>
          <w:szCs w:val="40"/>
        </w:rPr>
      </w:pPr>
      <w:r w:rsidRPr="0040780B">
        <w:rPr>
          <w:rFonts w:ascii="Arial" w:hAnsi="Arial" w:cs="Arial"/>
          <w:bCs/>
          <w:i/>
          <w:sz w:val="40"/>
          <w:szCs w:val="40"/>
        </w:rPr>
        <w:t>Derivada de la preocupación permanente de los Gobernadores y el Jefe de Gobierno del Distrito Federal por continuar estrechando lazos a favor de diseñar y ejecutar proyectos de alto impacto en materia de</w:t>
      </w:r>
      <w:r w:rsidR="00343A54" w:rsidRPr="0040780B">
        <w:rPr>
          <w:rFonts w:ascii="Arial" w:hAnsi="Arial" w:cs="Arial"/>
          <w:bCs/>
          <w:i/>
          <w:sz w:val="40"/>
          <w:szCs w:val="40"/>
        </w:rPr>
        <w:t xml:space="preserve"> desarrollo de infraestructura, los miembros de esta Conferencia nos pronunciamos por:</w:t>
      </w:r>
    </w:p>
    <w:p w:rsidR="00343A54" w:rsidRDefault="00343A54" w:rsidP="0040780B">
      <w:pPr>
        <w:ind w:right="170"/>
        <w:jc w:val="both"/>
        <w:rPr>
          <w:rFonts w:ascii="Arial" w:hAnsi="Arial" w:cs="Arial"/>
          <w:bCs/>
          <w:sz w:val="40"/>
          <w:szCs w:val="40"/>
        </w:rPr>
      </w:pPr>
      <w:r w:rsidRPr="0040780B">
        <w:rPr>
          <w:rFonts w:ascii="Arial" w:hAnsi="Arial" w:cs="Arial"/>
          <w:b/>
          <w:bCs/>
          <w:sz w:val="40"/>
          <w:szCs w:val="40"/>
        </w:rPr>
        <w:t xml:space="preserve">PRIMERO.- </w:t>
      </w:r>
      <w:r w:rsidRPr="0040780B">
        <w:rPr>
          <w:rFonts w:ascii="Arial" w:hAnsi="Arial" w:cs="Arial"/>
          <w:bCs/>
          <w:sz w:val="40"/>
          <w:szCs w:val="40"/>
        </w:rPr>
        <w:t xml:space="preserve">Consolidar los mecanismos pertinentes a fin de impulsar la gestión y ejecución de carteras de proyectos que permitan detonar y potenciar el desarrollo, modernización y productividad en todas y cada una de las regiones de nuestro país. </w:t>
      </w:r>
    </w:p>
    <w:p w:rsidR="0040780B" w:rsidRPr="0040780B" w:rsidRDefault="0040780B" w:rsidP="0040780B">
      <w:pPr>
        <w:ind w:right="170"/>
        <w:jc w:val="both"/>
        <w:rPr>
          <w:rFonts w:ascii="Arial" w:hAnsi="Arial" w:cs="Arial"/>
          <w:bCs/>
          <w:sz w:val="40"/>
          <w:szCs w:val="40"/>
        </w:rPr>
      </w:pPr>
      <w:bookmarkStart w:id="0" w:name="_GoBack"/>
      <w:bookmarkEnd w:id="0"/>
    </w:p>
    <w:p w:rsidR="00B21AF8" w:rsidRPr="0040780B" w:rsidRDefault="00343A54" w:rsidP="0040780B">
      <w:pPr>
        <w:ind w:right="170"/>
        <w:jc w:val="both"/>
        <w:rPr>
          <w:rFonts w:ascii="Arial" w:hAnsi="Arial" w:cs="Arial"/>
          <w:bCs/>
          <w:sz w:val="40"/>
          <w:szCs w:val="40"/>
        </w:rPr>
      </w:pPr>
      <w:r w:rsidRPr="0040780B">
        <w:rPr>
          <w:rFonts w:ascii="Arial" w:hAnsi="Arial" w:cs="Arial"/>
          <w:b/>
          <w:bCs/>
          <w:sz w:val="40"/>
          <w:szCs w:val="40"/>
        </w:rPr>
        <w:lastRenderedPageBreak/>
        <w:t xml:space="preserve">SEGUNDO.- </w:t>
      </w:r>
      <w:r w:rsidR="00173CCE" w:rsidRPr="0040780B">
        <w:rPr>
          <w:rFonts w:ascii="Arial" w:hAnsi="Arial" w:cs="Arial"/>
          <w:bCs/>
          <w:sz w:val="40"/>
          <w:szCs w:val="40"/>
        </w:rPr>
        <w:t xml:space="preserve">Establecer como tema prioritario de la agenda de esta Conferencia, el continuar con el impulso y consolidación del </w:t>
      </w:r>
      <w:r w:rsidR="00173CCE" w:rsidRPr="0040780B">
        <w:rPr>
          <w:rFonts w:ascii="Arial" w:hAnsi="Arial" w:cs="Arial"/>
          <w:bCs/>
          <w:i/>
          <w:sz w:val="40"/>
          <w:szCs w:val="40"/>
        </w:rPr>
        <w:t xml:space="preserve">Corredor Económico del Norte, </w:t>
      </w:r>
      <w:r w:rsidR="00173CCE" w:rsidRPr="0040780B">
        <w:rPr>
          <w:rFonts w:ascii="Arial" w:hAnsi="Arial" w:cs="Arial"/>
          <w:bCs/>
          <w:sz w:val="40"/>
          <w:szCs w:val="40"/>
        </w:rPr>
        <w:t xml:space="preserve">así como de otros proyectos </w:t>
      </w:r>
      <w:r w:rsidR="00B21AF8" w:rsidRPr="0040780B">
        <w:rPr>
          <w:rFonts w:ascii="Arial" w:hAnsi="Arial" w:cs="Arial"/>
          <w:bCs/>
          <w:sz w:val="40"/>
          <w:szCs w:val="40"/>
        </w:rPr>
        <w:t>estratégicos regionales</w:t>
      </w:r>
      <w:r w:rsidR="00AE5247" w:rsidRPr="0040780B">
        <w:rPr>
          <w:rFonts w:ascii="Arial" w:hAnsi="Arial" w:cs="Arial"/>
          <w:bCs/>
          <w:sz w:val="40"/>
          <w:szCs w:val="40"/>
        </w:rPr>
        <w:t xml:space="preserve">, tales como el </w:t>
      </w:r>
      <w:r w:rsidR="00AE5247" w:rsidRPr="0040780B">
        <w:rPr>
          <w:rFonts w:ascii="Arial" w:hAnsi="Arial" w:cs="Arial"/>
          <w:bCs/>
          <w:i/>
          <w:sz w:val="40"/>
          <w:szCs w:val="40"/>
        </w:rPr>
        <w:t xml:space="preserve">Corredor </w:t>
      </w:r>
      <w:proofErr w:type="spellStart"/>
      <w:r w:rsidR="00AE5247" w:rsidRPr="0040780B">
        <w:rPr>
          <w:rFonts w:ascii="Arial" w:hAnsi="Arial" w:cs="Arial"/>
          <w:bCs/>
          <w:i/>
          <w:sz w:val="40"/>
          <w:szCs w:val="40"/>
        </w:rPr>
        <w:t>Transístmico</w:t>
      </w:r>
      <w:proofErr w:type="spellEnd"/>
      <w:r w:rsidR="00F64785" w:rsidRPr="0040780B">
        <w:rPr>
          <w:rFonts w:ascii="Arial" w:hAnsi="Arial" w:cs="Arial"/>
          <w:bCs/>
          <w:i/>
          <w:sz w:val="40"/>
          <w:szCs w:val="40"/>
        </w:rPr>
        <w:t xml:space="preserve"> </w:t>
      </w:r>
      <w:r w:rsidR="00F64785" w:rsidRPr="0040780B">
        <w:rPr>
          <w:rFonts w:ascii="Arial" w:hAnsi="Arial" w:cs="Arial"/>
          <w:bCs/>
          <w:sz w:val="40"/>
          <w:szCs w:val="40"/>
        </w:rPr>
        <w:t xml:space="preserve">y la </w:t>
      </w:r>
      <w:r w:rsidR="00F64785" w:rsidRPr="0040780B">
        <w:rPr>
          <w:rFonts w:ascii="Arial" w:hAnsi="Arial" w:cs="Arial"/>
          <w:bCs/>
          <w:i/>
          <w:sz w:val="40"/>
          <w:szCs w:val="40"/>
        </w:rPr>
        <w:t>Carretera México-Tuxpan</w:t>
      </w:r>
      <w:r w:rsidR="00AE5247" w:rsidRPr="0040780B">
        <w:rPr>
          <w:rFonts w:ascii="Arial" w:hAnsi="Arial" w:cs="Arial"/>
          <w:bCs/>
          <w:i/>
          <w:sz w:val="40"/>
          <w:szCs w:val="40"/>
        </w:rPr>
        <w:t xml:space="preserve">, </w:t>
      </w:r>
      <w:r w:rsidR="00B21AF8" w:rsidRPr="0040780B">
        <w:rPr>
          <w:rFonts w:ascii="Arial" w:hAnsi="Arial" w:cs="Arial"/>
          <w:bCs/>
          <w:sz w:val="40"/>
          <w:szCs w:val="40"/>
        </w:rPr>
        <w:t xml:space="preserve">a fin de vigorizar la competitividad a nivel nacional. </w:t>
      </w:r>
    </w:p>
    <w:p w:rsidR="00173CCE" w:rsidRPr="0040780B" w:rsidRDefault="00173CCE" w:rsidP="0040780B">
      <w:pPr>
        <w:ind w:right="170"/>
        <w:jc w:val="both"/>
        <w:rPr>
          <w:rFonts w:ascii="Arial" w:hAnsi="Arial" w:cs="Arial"/>
          <w:bCs/>
          <w:sz w:val="40"/>
          <w:szCs w:val="40"/>
        </w:rPr>
      </w:pPr>
      <w:r w:rsidRPr="0040780B">
        <w:rPr>
          <w:rFonts w:ascii="Arial" w:hAnsi="Arial" w:cs="Arial"/>
          <w:b/>
          <w:bCs/>
          <w:sz w:val="40"/>
          <w:szCs w:val="40"/>
        </w:rPr>
        <w:t xml:space="preserve">TERCERO.- </w:t>
      </w:r>
      <w:r w:rsidRPr="0040780B">
        <w:rPr>
          <w:rFonts w:ascii="Arial" w:hAnsi="Arial" w:cs="Arial"/>
          <w:bCs/>
          <w:sz w:val="40"/>
          <w:szCs w:val="40"/>
        </w:rPr>
        <w:t xml:space="preserve">Sumar esfuerzos y voluntades </w:t>
      </w:r>
      <w:r w:rsidR="00B21AF8" w:rsidRPr="0040780B">
        <w:rPr>
          <w:rFonts w:ascii="Arial" w:hAnsi="Arial" w:cs="Arial"/>
          <w:bCs/>
          <w:sz w:val="40"/>
          <w:szCs w:val="40"/>
        </w:rPr>
        <w:t xml:space="preserve">para promover la adecuada articulación de estrategias de desarrollo de infraestructura con el objetivo de consolidar la conectividad, acceso y </w:t>
      </w:r>
      <w:r w:rsidR="00AE5247" w:rsidRPr="0040780B">
        <w:rPr>
          <w:rFonts w:ascii="Arial" w:hAnsi="Arial" w:cs="Arial"/>
          <w:bCs/>
          <w:sz w:val="40"/>
          <w:szCs w:val="40"/>
        </w:rPr>
        <w:t xml:space="preserve">transversalidad entre distintas regiones económicas, productivas y comerciales de nuestro país. </w:t>
      </w:r>
    </w:p>
    <w:p w:rsidR="001F34BF" w:rsidRPr="0040780B" w:rsidRDefault="00AE5247" w:rsidP="0040780B">
      <w:pPr>
        <w:ind w:right="170"/>
        <w:jc w:val="both"/>
        <w:rPr>
          <w:rFonts w:ascii="Arial" w:hAnsi="Arial" w:cs="Arial"/>
          <w:bCs/>
          <w:sz w:val="40"/>
          <w:szCs w:val="40"/>
        </w:rPr>
      </w:pPr>
      <w:r w:rsidRPr="0040780B">
        <w:rPr>
          <w:rFonts w:ascii="Arial" w:hAnsi="Arial" w:cs="Arial"/>
          <w:bCs/>
          <w:sz w:val="40"/>
          <w:szCs w:val="40"/>
        </w:rPr>
        <w:t>Comprometidos con el desarrollo integral y equitativo de México.</w:t>
      </w:r>
    </w:p>
    <w:p w:rsidR="00AE5247" w:rsidRPr="0040780B" w:rsidRDefault="00AE5247" w:rsidP="0040780B">
      <w:pPr>
        <w:ind w:right="170"/>
        <w:jc w:val="both"/>
        <w:rPr>
          <w:rFonts w:ascii="Arial" w:hAnsi="Arial" w:cs="Arial"/>
          <w:bCs/>
          <w:sz w:val="40"/>
          <w:szCs w:val="40"/>
        </w:rPr>
      </w:pPr>
      <w:r w:rsidRPr="0040780B">
        <w:rPr>
          <w:rFonts w:ascii="Arial" w:hAnsi="Arial" w:cs="Arial"/>
          <w:bCs/>
          <w:sz w:val="40"/>
          <w:szCs w:val="40"/>
        </w:rPr>
        <w:t>Mazatlán, Sinaloa, 20 de agosto de 2013</w:t>
      </w:r>
    </w:p>
    <w:sectPr w:rsidR="00AE5247" w:rsidRPr="0040780B" w:rsidSect="0040780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78A"/>
    <w:multiLevelType w:val="hybridMultilevel"/>
    <w:tmpl w:val="B040062C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71D"/>
    <w:rsid w:val="000763EF"/>
    <w:rsid w:val="000D10DA"/>
    <w:rsid w:val="001034AF"/>
    <w:rsid w:val="00173CCE"/>
    <w:rsid w:val="001F34BF"/>
    <w:rsid w:val="00343A54"/>
    <w:rsid w:val="0040780B"/>
    <w:rsid w:val="004F2EF4"/>
    <w:rsid w:val="00600EA8"/>
    <w:rsid w:val="006F4CAD"/>
    <w:rsid w:val="00AE5247"/>
    <w:rsid w:val="00B21AF8"/>
    <w:rsid w:val="00DA2B42"/>
    <w:rsid w:val="00E25F73"/>
    <w:rsid w:val="00E66F02"/>
    <w:rsid w:val="00F00752"/>
    <w:rsid w:val="00F6478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C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4CA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F4CA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4C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4CA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F4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CUHE</dc:creator>
  <cp:lastModifiedBy>Ignacio Sam</cp:lastModifiedBy>
  <cp:revision>4</cp:revision>
  <cp:lastPrinted>2013-08-20T19:29:00Z</cp:lastPrinted>
  <dcterms:created xsi:type="dcterms:W3CDTF">2013-08-20T16:42:00Z</dcterms:created>
  <dcterms:modified xsi:type="dcterms:W3CDTF">2013-08-20T19:29:00Z</dcterms:modified>
</cp:coreProperties>
</file>