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5CA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4E4EB0">
        <w:rPr>
          <w:rFonts w:ascii="Arial" w:hAnsi="Arial" w:cs="Arial"/>
          <w:sz w:val="36"/>
          <w:szCs w:val="36"/>
          <w:lang w:val="es-MX"/>
        </w:rPr>
        <w:t>del Mezcal</w:t>
      </w:r>
    </w:p>
    <w:p w14:paraId="06FD7D7E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1C6FBA4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5C40CB6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D2875F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6442420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EBA9F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7E4FF2A" w14:textId="77777777" w:rsidR="002A6494" w:rsidRPr="00160075" w:rsidRDefault="004E4EB0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D3317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9D3317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8</w:t>
            </w:r>
          </w:p>
          <w:p w14:paraId="071DC73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F6366D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4B26D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F1CE9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033CA1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136D4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C53E0D6" w14:textId="77777777" w:rsidR="00CF030B" w:rsidRPr="00160075" w:rsidRDefault="004E4EB0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</w:t>
            </w:r>
            <w:r w:rsidR="009D3317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Villahermosa, Tabasco</w:t>
            </w:r>
          </w:p>
          <w:p w14:paraId="28E54A6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269EB4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36E479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BE1A5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1005605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4C955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A09C787" w14:textId="77777777" w:rsidR="00CF030B" w:rsidRPr="00160075" w:rsidRDefault="00BB2178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Noveno</w:t>
            </w:r>
          </w:p>
          <w:p w14:paraId="7438643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3F1C70" w:rsidRPr="00160075" w14:paraId="61827F7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9D9CEA" w14:textId="40B92741" w:rsidR="003F1C70" w:rsidRPr="00160075" w:rsidRDefault="003F1C70" w:rsidP="003F1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E997DF8" w14:textId="593AD2E3" w:rsidR="003F1C70" w:rsidRPr="00160075" w:rsidRDefault="003F1C70" w:rsidP="003F1C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73ACFB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6CB3F67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BFD6C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E9F4F9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0BDD9C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598E47" w14:textId="13E27DBC" w:rsidR="00CF030B" w:rsidRPr="00385D1D" w:rsidRDefault="00672AC4" w:rsidP="0070576F">
            <w:pPr>
              <w:jc w:val="both"/>
              <w:rPr>
                <w:rFonts w:ascii="Arial" w:hAnsi="Arial" w:cs="Arial"/>
                <w:lang w:val="pt-BR"/>
              </w:rPr>
            </w:pPr>
            <w:r w:rsidRPr="00672AC4">
              <w:rPr>
                <w:rFonts w:ascii="Arial" w:hAnsi="Arial" w:cs="Arial"/>
                <w:lang w:val="pt-BR"/>
              </w:rPr>
              <w:t>Ing. Salomón Jara Cruz, Oaxaca.</w:t>
            </w:r>
          </w:p>
        </w:tc>
      </w:tr>
      <w:tr w:rsidR="00CF030B" w:rsidRPr="00160075" w14:paraId="3881BF9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F03D1D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095A9A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689B2EC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5DAB4F" w14:textId="0A7E3F13" w:rsidR="00CF030B" w:rsidRPr="00160075" w:rsidRDefault="00672AC4" w:rsidP="00B139EA">
            <w:pPr>
              <w:jc w:val="both"/>
              <w:rPr>
                <w:rFonts w:ascii="Arial" w:hAnsi="Arial" w:cs="Arial"/>
              </w:rPr>
            </w:pPr>
            <w:r w:rsidRPr="00672AC4">
              <w:rPr>
                <w:rFonts w:ascii="Arial" w:hAnsi="Arial" w:cs="Arial"/>
              </w:rPr>
              <w:t>5 de febrero de 2023.</w:t>
            </w:r>
          </w:p>
        </w:tc>
      </w:tr>
      <w:tr w:rsidR="00CF030B" w:rsidRPr="00160075" w14:paraId="5EA8C4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9F6E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359478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23195E1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3C12C5" w14:textId="4141CF37" w:rsidR="00CF030B" w:rsidRPr="00B139EA" w:rsidRDefault="00F224B6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Mtro. Alejandro Ismael Murat Hinojosa, Oaxaca (del </w:t>
            </w:r>
            <w:r>
              <w:rPr>
                <w:rFonts w:ascii="Arial" w:hAnsi="Arial" w:cs="Arial"/>
              </w:rPr>
              <w:t>22 de mayo de 2018 al 30 de noviembre de 2022</w:t>
            </w:r>
            <w:r>
              <w:rPr>
                <w:rFonts w:ascii="Arial" w:hAnsi="Arial" w:cs="Arial"/>
                <w:lang w:val="pt-BR"/>
              </w:rPr>
              <w:t>)</w:t>
            </w:r>
          </w:p>
        </w:tc>
      </w:tr>
    </w:tbl>
    <w:p w14:paraId="0B8E8BD4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11D35B8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696E91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679874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4F4779F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09D40C5" w14:textId="77777777" w:rsidR="00716B98" w:rsidRDefault="00672AC4" w:rsidP="00716B98">
            <w:pPr>
              <w:jc w:val="both"/>
              <w:rPr>
                <w:rFonts w:ascii="Arial" w:hAnsi="Arial" w:cs="Arial"/>
              </w:rPr>
            </w:pPr>
            <w:r w:rsidRPr="00672AC4">
              <w:rPr>
                <w:rFonts w:ascii="Arial" w:hAnsi="Arial" w:cs="Arial"/>
              </w:rPr>
              <w:t>Mtra. Evelyn Cecia Salgado Pineda, Guerrero.</w:t>
            </w:r>
          </w:p>
          <w:p w14:paraId="041E19E0" w14:textId="3D33773E" w:rsidR="00672AC4" w:rsidRPr="009F4AA8" w:rsidRDefault="00672AC4" w:rsidP="00716B98">
            <w:pPr>
              <w:jc w:val="both"/>
              <w:rPr>
                <w:rFonts w:ascii="Arial" w:hAnsi="Arial" w:cs="Arial"/>
              </w:rPr>
            </w:pPr>
            <w:r w:rsidRPr="00672AC4">
              <w:rPr>
                <w:rFonts w:ascii="Arial" w:hAnsi="Arial" w:cs="Arial"/>
              </w:rPr>
              <w:t>Lic. Sergio Salomón Céspedes Peregrina, Puebla.</w:t>
            </w:r>
          </w:p>
        </w:tc>
      </w:tr>
      <w:tr w:rsidR="008B12E7" w:rsidRPr="009F4AA8" w14:paraId="273E65A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6A0F0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3CF24A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CBD316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11CC1A9" w14:textId="768D9057" w:rsidR="00716B98" w:rsidRPr="002019A0" w:rsidRDefault="00672AC4" w:rsidP="00B139EA">
            <w:pPr>
              <w:jc w:val="both"/>
              <w:rPr>
                <w:rFonts w:ascii="Arial" w:hAnsi="Arial" w:cs="Arial"/>
              </w:rPr>
            </w:pPr>
            <w:r w:rsidRPr="00672AC4">
              <w:rPr>
                <w:rFonts w:ascii="Arial" w:hAnsi="Arial" w:cs="Arial"/>
              </w:rPr>
              <w:t>5 de febrero de 2023.</w:t>
            </w:r>
          </w:p>
        </w:tc>
      </w:tr>
      <w:tr w:rsidR="008B12E7" w:rsidRPr="009F4AA8" w14:paraId="2386666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CEC22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9FA85F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AF238F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80F6BC" w14:textId="01472D40" w:rsidR="003E68C2" w:rsidRPr="009F4AA8" w:rsidRDefault="003E68C2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José Rosas Aispuro Torres, Durango (del 22 de mayo de 2018 al 7 de septiembre de 2020)</w:t>
            </w:r>
          </w:p>
        </w:tc>
      </w:tr>
    </w:tbl>
    <w:p w14:paraId="7612A081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391480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A46C1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5D2EE7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5812413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322291" w14:textId="77777777" w:rsidR="00BB7331" w:rsidRDefault="00FB1F0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Consolidación del crecimiento del proceso producción-comercialización del mezcal para convertirlo en un mercado más justo.</w:t>
            </w:r>
          </w:p>
          <w:p w14:paraId="64CF2F85" w14:textId="77777777" w:rsidR="00FB1F07" w:rsidRDefault="00FB1F0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Potencialización de la producción del mezcal en el país con un enfoque de desarrollo sostenible en concordancia con la Agenda 2030.</w:t>
            </w:r>
          </w:p>
          <w:p w14:paraId="4F5C9E7E" w14:textId="11CCA5FE" w:rsidR="00FB1F07" w:rsidRPr="004E4EB0" w:rsidRDefault="00FB1F0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Internacionalización de la cultura del mezcal y fortalecimiento de la Denominación de Origen.</w:t>
            </w:r>
          </w:p>
        </w:tc>
      </w:tr>
      <w:tr w:rsidR="00715CC4" w:rsidRPr="00160075" w14:paraId="2318858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BD44C5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A81774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3C9B82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BDA2BA" w14:textId="6168D2EB" w:rsidR="00715CC4" w:rsidRPr="00160075" w:rsidRDefault="00FB1F07" w:rsidP="00FB1F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febrero de 2020</w:t>
            </w:r>
          </w:p>
        </w:tc>
      </w:tr>
      <w:tr w:rsidR="00715CC4" w:rsidRPr="00160075" w14:paraId="608CE0E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C82CB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069498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2372F2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A184328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6FD52F84" w14:textId="30A21BBF" w:rsidR="00715CC4" w:rsidRPr="00511182" w:rsidRDefault="00FD592D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LVII Reunión Ordinaria de la CONAGO, La Paz, Baja California Sur</w:t>
            </w:r>
          </w:p>
        </w:tc>
      </w:tr>
      <w:tr w:rsidR="00715CC4" w:rsidRPr="00160075" w14:paraId="4CAABB0B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9DB53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83F00D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410E2F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6E119C4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4A658D6" w14:textId="0FB8E07B" w:rsidR="00715CC4" w:rsidRPr="00511182" w:rsidRDefault="00D135C8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octavo</w:t>
            </w:r>
          </w:p>
        </w:tc>
      </w:tr>
    </w:tbl>
    <w:p w14:paraId="4CD682C4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8807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019A0"/>
    <w:rsid w:val="00212D03"/>
    <w:rsid w:val="00225A94"/>
    <w:rsid w:val="00287481"/>
    <w:rsid w:val="00290809"/>
    <w:rsid w:val="002A10BB"/>
    <w:rsid w:val="002A6494"/>
    <w:rsid w:val="002D42D6"/>
    <w:rsid w:val="003101E9"/>
    <w:rsid w:val="00321B49"/>
    <w:rsid w:val="00323367"/>
    <w:rsid w:val="0035430D"/>
    <w:rsid w:val="00385D1D"/>
    <w:rsid w:val="00391D0B"/>
    <w:rsid w:val="003D3042"/>
    <w:rsid w:val="003E68C2"/>
    <w:rsid w:val="003F1C70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4E4EB0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57893"/>
    <w:rsid w:val="00672AC4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16B98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B7910"/>
    <w:rsid w:val="008C391B"/>
    <w:rsid w:val="008D1889"/>
    <w:rsid w:val="008D621F"/>
    <w:rsid w:val="00902684"/>
    <w:rsid w:val="00911BAC"/>
    <w:rsid w:val="0092680A"/>
    <w:rsid w:val="009304E6"/>
    <w:rsid w:val="00930CA2"/>
    <w:rsid w:val="009369D1"/>
    <w:rsid w:val="009546AA"/>
    <w:rsid w:val="00965E5A"/>
    <w:rsid w:val="00973A4C"/>
    <w:rsid w:val="00975461"/>
    <w:rsid w:val="00986569"/>
    <w:rsid w:val="009C3884"/>
    <w:rsid w:val="009D2DEC"/>
    <w:rsid w:val="009D3317"/>
    <w:rsid w:val="009E3318"/>
    <w:rsid w:val="009F6080"/>
    <w:rsid w:val="00A020D2"/>
    <w:rsid w:val="00A11E5C"/>
    <w:rsid w:val="00A3441E"/>
    <w:rsid w:val="00A67336"/>
    <w:rsid w:val="00A90C40"/>
    <w:rsid w:val="00B034B8"/>
    <w:rsid w:val="00B03803"/>
    <w:rsid w:val="00B06CA1"/>
    <w:rsid w:val="00B139EA"/>
    <w:rsid w:val="00B338ED"/>
    <w:rsid w:val="00B76DD7"/>
    <w:rsid w:val="00B9661D"/>
    <w:rsid w:val="00BA6C79"/>
    <w:rsid w:val="00BB2178"/>
    <w:rsid w:val="00BB5FAF"/>
    <w:rsid w:val="00BB7331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135C8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A7427"/>
    <w:rsid w:val="00EB6201"/>
    <w:rsid w:val="00EB7FE6"/>
    <w:rsid w:val="00EF258A"/>
    <w:rsid w:val="00EF3CBA"/>
    <w:rsid w:val="00F0518F"/>
    <w:rsid w:val="00F224B6"/>
    <w:rsid w:val="00F307D8"/>
    <w:rsid w:val="00F45ADA"/>
    <w:rsid w:val="00F720D9"/>
    <w:rsid w:val="00F72350"/>
    <w:rsid w:val="00FB1959"/>
    <w:rsid w:val="00FB1F07"/>
    <w:rsid w:val="00FB300E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997D0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2021-11-03T04:29:00Z</dcterms:created>
  <dcterms:modified xsi:type="dcterms:W3CDTF">2023-02-05T23:22:00Z</dcterms:modified>
</cp:coreProperties>
</file>