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BEE" w:rsidRPr="00B5793D" w:rsidRDefault="00274BEE" w:rsidP="00274BEE">
      <w:pPr>
        <w:ind w:left="708" w:hanging="708"/>
        <w:jc w:val="center"/>
        <w:rPr>
          <w:rFonts w:ascii="Arial" w:hAnsi="Arial"/>
          <w:b/>
          <w:sz w:val="40"/>
          <w:szCs w:val="40"/>
        </w:rPr>
      </w:pPr>
    </w:p>
    <w:p w:rsidR="00274BEE" w:rsidRPr="00B5793D" w:rsidRDefault="00274BEE" w:rsidP="00274BEE">
      <w:pPr>
        <w:ind w:left="708" w:hanging="708"/>
        <w:jc w:val="center"/>
        <w:rPr>
          <w:rFonts w:ascii="Arial" w:hAnsi="Arial"/>
          <w:b/>
          <w:sz w:val="40"/>
          <w:szCs w:val="40"/>
        </w:rPr>
      </w:pPr>
    </w:p>
    <w:p w:rsidR="00274BEE" w:rsidRPr="00B5793D" w:rsidRDefault="00274BEE" w:rsidP="00274BEE">
      <w:pPr>
        <w:ind w:left="708" w:hanging="708"/>
        <w:jc w:val="center"/>
        <w:rPr>
          <w:rFonts w:ascii="Arial" w:hAnsi="Arial"/>
          <w:b/>
          <w:sz w:val="40"/>
          <w:szCs w:val="40"/>
        </w:rPr>
      </w:pPr>
    </w:p>
    <w:p w:rsidR="00274BEE" w:rsidRDefault="00107DD3" w:rsidP="00107DD3">
      <w:pPr>
        <w:pStyle w:val="Ttulo4"/>
        <w:rPr>
          <w:rFonts w:ascii="Latha" w:hAnsi="Latha" w:cs="Latha"/>
          <w:b w:val="0"/>
          <w:szCs w:val="36"/>
        </w:rPr>
      </w:pPr>
      <w:r w:rsidRPr="00107DD3">
        <w:rPr>
          <w:rFonts w:ascii="Latha" w:hAnsi="Latha" w:cs="Latha"/>
          <w:b w:val="0"/>
          <w:szCs w:val="36"/>
        </w:rPr>
        <w:t>P R O N U N C I A M I E N T O</w:t>
      </w:r>
    </w:p>
    <w:p w:rsidR="00107DD3" w:rsidRDefault="00107DD3" w:rsidP="00107DD3"/>
    <w:p w:rsidR="00107DD3" w:rsidRPr="00107DD3" w:rsidRDefault="00107DD3" w:rsidP="00107DD3"/>
    <w:p w:rsidR="00274BEE" w:rsidRPr="00107DD3" w:rsidRDefault="00F42F55" w:rsidP="00107DD3">
      <w:pPr>
        <w:jc w:val="center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DE COLABORACIÓN</w:t>
      </w:r>
      <w:r w:rsidR="00107DD3" w:rsidRPr="00107DD3">
        <w:rPr>
          <w:rFonts w:ascii="Latha" w:hAnsi="Latha" w:cs="Latha"/>
          <w:sz w:val="28"/>
          <w:szCs w:val="28"/>
        </w:rPr>
        <w:t xml:space="preserve"> ENTRE</w:t>
      </w:r>
      <w:r w:rsidR="00E52369">
        <w:rPr>
          <w:rFonts w:ascii="Latha" w:hAnsi="Latha" w:cs="Latha"/>
          <w:sz w:val="28"/>
          <w:szCs w:val="28"/>
        </w:rPr>
        <w:t xml:space="preserve"> EL CONSEJO DE LA JUDICATURA FEDERAL</w:t>
      </w:r>
      <w:r>
        <w:rPr>
          <w:rFonts w:ascii="Latha" w:hAnsi="Latha" w:cs="Latha"/>
          <w:sz w:val="28"/>
          <w:szCs w:val="28"/>
        </w:rPr>
        <w:t xml:space="preserve"> Y</w:t>
      </w:r>
      <w:r w:rsidR="00107DD3" w:rsidRPr="00107DD3">
        <w:rPr>
          <w:rFonts w:ascii="Latha" w:hAnsi="Latha" w:cs="Latha"/>
          <w:sz w:val="28"/>
          <w:szCs w:val="28"/>
        </w:rPr>
        <w:t xml:space="preserve"> LA CONFERENCIA NACIONAL DE GOBER</w:t>
      </w:r>
      <w:r>
        <w:rPr>
          <w:rFonts w:ascii="Latha" w:hAnsi="Latha" w:cs="Latha"/>
          <w:sz w:val="28"/>
          <w:szCs w:val="28"/>
        </w:rPr>
        <w:t>NADORES</w:t>
      </w:r>
    </w:p>
    <w:p w:rsidR="00274BEE" w:rsidRPr="00B5793D" w:rsidRDefault="00274BEE" w:rsidP="00274BEE">
      <w:pPr>
        <w:jc w:val="center"/>
        <w:rPr>
          <w:rFonts w:ascii="Arial" w:hAnsi="Arial"/>
          <w:sz w:val="40"/>
          <w:szCs w:val="40"/>
        </w:rPr>
      </w:pPr>
    </w:p>
    <w:p w:rsidR="00274BEE" w:rsidRPr="00B5793D" w:rsidRDefault="00274BEE" w:rsidP="00274BEE">
      <w:pPr>
        <w:jc w:val="center"/>
        <w:rPr>
          <w:rFonts w:ascii="Arial" w:hAnsi="Arial"/>
          <w:sz w:val="40"/>
          <w:szCs w:val="40"/>
        </w:rPr>
      </w:pPr>
    </w:p>
    <w:p w:rsidR="00274BEE" w:rsidRPr="00B5793D" w:rsidRDefault="009254BC" w:rsidP="00274BEE">
      <w:pPr>
        <w:jc w:val="center"/>
        <w:rPr>
          <w:rFonts w:ascii="Arial" w:hAnsi="Arial"/>
          <w:sz w:val="40"/>
          <w:szCs w:val="40"/>
          <w:lang w:val="es-MX"/>
        </w:rPr>
      </w:pPr>
      <w:r w:rsidRPr="00B5793D">
        <w:rPr>
          <w:rFonts w:ascii="Arial" w:hAnsi="Arial"/>
          <w:noProof/>
          <w:sz w:val="40"/>
          <w:szCs w:val="40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6DA30D6F">
            <wp:simplePos x="0" y="0"/>
            <wp:positionH relativeFrom="column">
              <wp:posOffset>1599565</wp:posOffset>
            </wp:positionH>
            <wp:positionV relativeFrom="paragraph">
              <wp:posOffset>15875</wp:posOffset>
            </wp:positionV>
            <wp:extent cx="2309495" cy="2468880"/>
            <wp:effectExtent l="0" t="0" r="0" b="7620"/>
            <wp:wrapSquare wrapText="bothSides"/>
            <wp:docPr id="2" name="Imagen 2" descr="Logo CON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NA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BEE" w:rsidRPr="00B5793D" w:rsidRDefault="00274BEE" w:rsidP="00274BEE">
      <w:pPr>
        <w:jc w:val="center"/>
        <w:rPr>
          <w:rFonts w:ascii="Arial" w:hAnsi="Arial"/>
          <w:sz w:val="40"/>
          <w:szCs w:val="40"/>
          <w:lang w:val="es-MX"/>
        </w:rPr>
      </w:pPr>
    </w:p>
    <w:p w:rsidR="00274BEE" w:rsidRPr="00965AB9" w:rsidRDefault="00274BEE" w:rsidP="00965AB9">
      <w:pPr>
        <w:pStyle w:val="Ttulo4"/>
        <w:rPr>
          <w:sz w:val="40"/>
          <w:szCs w:val="40"/>
        </w:rPr>
      </w:pPr>
    </w:p>
    <w:p w:rsidR="00274BEE" w:rsidRPr="00B5793D" w:rsidRDefault="00274BEE" w:rsidP="00274BEE">
      <w:pPr>
        <w:pStyle w:val="Descripcin"/>
        <w:spacing w:before="0" w:after="0"/>
        <w:jc w:val="center"/>
        <w:rPr>
          <w:rFonts w:ascii="Arial" w:hAnsi="Arial"/>
          <w:sz w:val="40"/>
          <w:szCs w:val="40"/>
        </w:rPr>
      </w:pPr>
    </w:p>
    <w:p w:rsidR="00274BEE" w:rsidRDefault="00274BEE" w:rsidP="00274BEE">
      <w:pPr>
        <w:jc w:val="both"/>
        <w:rPr>
          <w:rFonts w:ascii="Arial" w:hAnsi="Arial"/>
          <w:sz w:val="40"/>
          <w:szCs w:val="40"/>
          <w:lang w:val="es-MX"/>
        </w:rPr>
      </w:pPr>
    </w:p>
    <w:p w:rsidR="00643A13" w:rsidRDefault="00643A13" w:rsidP="00274BEE">
      <w:pPr>
        <w:jc w:val="both"/>
        <w:rPr>
          <w:rFonts w:ascii="Arial" w:hAnsi="Arial"/>
          <w:sz w:val="40"/>
          <w:szCs w:val="40"/>
          <w:lang w:val="es-MX"/>
        </w:rPr>
      </w:pPr>
    </w:p>
    <w:p w:rsidR="00643A13" w:rsidRDefault="00643A13" w:rsidP="00274BEE">
      <w:pPr>
        <w:jc w:val="both"/>
        <w:rPr>
          <w:rFonts w:ascii="Arial" w:hAnsi="Arial"/>
          <w:sz w:val="40"/>
          <w:szCs w:val="40"/>
          <w:lang w:val="es-MX"/>
        </w:rPr>
      </w:pPr>
    </w:p>
    <w:p w:rsidR="00643A13" w:rsidRDefault="00643A13" w:rsidP="00274BEE">
      <w:pPr>
        <w:jc w:val="both"/>
        <w:rPr>
          <w:rFonts w:ascii="Arial" w:hAnsi="Arial"/>
          <w:sz w:val="40"/>
          <w:szCs w:val="40"/>
          <w:lang w:val="es-MX"/>
        </w:rPr>
      </w:pPr>
    </w:p>
    <w:p w:rsidR="00643A13" w:rsidRDefault="00643A13" w:rsidP="00274BEE">
      <w:pPr>
        <w:jc w:val="both"/>
        <w:rPr>
          <w:rFonts w:ascii="Arial" w:hAnsi="Arial"/>
          <w:sz w:val="40"/>
          <w:szCs w:val="40"/>
          <w:lang w:val="es-MX"/>
        </w:rPr>
      </w:pPr>
    </w:p>
    <w:p w:rsidR="00643A13" w:rsidRDefault="00666376" w:rsidP="00274BEE">
      <w:pPr>
        <w:jc w:val="both"/>
        <w:rPr>
          <w:rFonts w:ascii="Arial" w:hAnsi="Arial"/>
          <w:sz w:val="40"/>
          <w:szCs w:val="40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685165</wp:posOffset>
            </wp:positionH>
            <wp:positionV relativeFrom="paragraph">
              <wp:posOffset>586020</wp:posOffset>
            </wp:positionV>
            <wp:extent cx="4087495" cy="1258570"/>
            <wp:effectExtent l="0" t="0" r="8255" b="0"/>
            <wp:wrapSquare wrapText="bothSides"/>
            <wp:docPr id="6" name="Imagen 6" descr="Resultado de imagen para consejo de la judicatura fed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nsejo de la judicatura feder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3A13" w:rsidRPr="00B5793D" w:rsidRDefault="00643A13" w:rsidP="00274BEE">
      <w:pPr>
        <w:jc w:val="both"/>
        <w:rPr>
          <w:rFonts w:ascii="Arial" w:hAnsi="Arial"/>
          <w:sz w:val="40"/>
          <w:szCs w:val="40"/>
          <w:lang w:val="es-MX"/>
        </w:rPr>
        <w:sectPr w:rsidR="00643A13" w:rsidRPr="00B5793D" w:rsidSect="00B112FA">
          <w:headerReference w:type="default" r:id="rId9"/>
          <w:footerReference w:type="even" r:id="rId10"/>
          <w:footerReference w:type="default" r:id="rId11"/>
          <w:pgSz w:w="12242" w:h="15842" w:code="1"/>
          <w:pgMar w:top="1418" w:right="1701" w:bottom="1418" w:left="1701" w:header="720" w:footer="720" w:gutter="0"/>
          <w:cols w:space="708"/>
          <w:titlePg/>
          <w:docGrid w:linePitch="360"/>
        </w:sectPr>
      </w:pPr>
    </w:p>
    <w:p w:rsidR="00A950F8" w:rsidRPr="00D13835" w:rsidRDefault="004A3A90" w:rsidP="00A950F8">
      <w:pPr>
        <w:spacing w:line="360" w:lineRule="auto"/>
        <w:jc w:val="both"/>
        <w:rPr>
          <w:rFonts w:ascii="Arial" w:eastAsia="Arial" w:hAnsi="Arial" w:cs="Arial"/>
          <w:w w:val="105"/>
          <w:sz w:val="26"/>
          <w:szCs w:val="26"/>
        </w:rPr>
      </w:pPr>
      <w:r w:rsidRPr="00D13835">
        <w:rPr>
          <w:rFonts w:ascii="Arial" w:eastAsia="Times" w:hAnsi="Arial" w:cs="Arial"/>
          <w:sz w:val="26"/>
          <w:szCs w:val="26"/>
          <w:lang w:val="es-MX" w:eastAsia="es-MX"/>
        </w:rPr>
        <w:lastRenderedPageBreak/>
        <w:t>Ante el contexto de la nueva era digital y la revolución tecnológica que se impone en el mundo de hoy, y en el marco de</w:t>
      </w:r>
      <w:r w:rsidR="009C4D04" w:rsidRPr="00D13835">
        <w:rPr>
          <w:rFonts w:ascii="Arial" w:eastAsia="Times" w:hAnsi="Arial" w:cs="Arial"/>
          <w:sz w:val="26"/>
          <w:szCs w:val="26"/>
          <w:lang w:val="es-MX" w:eastAsia="es-MX"/>
        </w:rPr>
        <w:t>l Plan</w:t>
      </w:r>
      <w:r w:rsidR="0071692A" w:rsidRPr="00D13835">
        <w:rPr>
          <w:rFonts w:ascii="Arial" w:eastAsia="Times" w:hAnsi="Arial" w:cs="Arial"/>
          <w:sz w:val="26"/>
          <w:szCs w:val="26"/>
          <w:lang w:val="es-MX" w:eastAsia="es-MX"/>
        </w:rPr>
        <w:t xml:space="preserve"> de Desarrollo Institucional 2015-2018, presentado por el Poder Judicial de la Federación y de</w:t>
      </w:r>
      <w:r w:rsidRPr="00D13835">
        <w:rPr>
          <w:rFonts w:ascii="Arial" w:eastAsia="Times" w:hAnsi="Arial" w:cs="Arial"/>
          <w:sz w:val="26"/>
          <w:szCs w:val="26"/>
          <w:lang w:val="es-MX" w:eastAsia="es-MX"/>
        </w:rPr>
        <w:t xml:space="preserve"> la Estrategia Digi</w:t>
      </w:r>
      <w:r w:rsidR="006D0604" w:rsidRPr="00D13835">
        <w:rPr>
          <w:rFonts w:ascii="Arial" w:eastAsia="Times" w:hAnsi="Arial" w:cs="Arial"/>
          <w:sz w:val="26"/>
          <w:szCs w:val="26"/>
          <w:lang w:val="es-MX" w:eastAsia="es-MX"/>
        </w:rPr>
        <w:t>tal Nacional</w:t>
      </w:r>
      <w:r w:rsidR="0071692A" w:rsidRPr="00D13835">
        <w:rPr>
          <w:rFonts w:ascii="Arial" w:eastAsia="Times" w:hAnsi="Arial" w:cs="Arial"/>
          <w:sz w:val="26"/>
          <w:szCs w:val="26"/>
          <w:lang w:val="es-MX" w:eastAsia="es-MX"/>
        </w:rPr>
        <w:t xml:space="preserve"> del </w:t>
      </w:r>
      <w:r w:rsidR="006D0604" w:rsidRPr="00D13835">
        <w:rPr>
          <w:rFonts w:ascii="Arial" w:eastAsia="Times" w:hAnsi="Arial" w:cs="Arial"/>
          <w:sz w:val="26"/>
          <w:szCs w:val="26"/>
          <w:lang w:val="es-MX" w:eastAsia="es-MX"/>
        </w:rPr>
        <w:t>Gobierno de la República</w:t>
      </w:r>
      <w:r w:rsidR="0071692A" w:rsidRPr="00D13835">
        <w:rPr>
          <w:rFonts w:ascii="Arial" w:eastAsia="Times" w:hAnsi="Arial" w:cs="Arial"/>
          <w:sz w:val="26"/>
          <w:szCs w:val="26"/>
          <w:lang w:val="es-MX" w:eastAsia="es-MX"/>
        </w:rPr>
        <w:t>, los Miembros de</w:t>
      </w:r>
      <w:r w:rsidRPr="00D13835">
        <w:rPr>
          <w:rFonts w:ascii="Arial" w:eastAsia="Times" w:hAnsi="Arial" w:cs="Arial"/>
          <w:sz w:val="26"/>
          <w:szCs w:val="26"/>
          <w:lang w:val="es-MX" w:eastAsia="es-MX"/>
        </w:rPr>
        <w:t xml:space="preserve"> la Conferencia Nacional de Gobernadores, </w:t>
      </w:r>
      <w:r w:rsidR="006D0604" w:rsidRPr="00D13835">
        <w:rPr>
          <w:rFonts w:ascii="Arial" w:eastAsia="Times" w:hAnsi="Arial" w:cs="Arial"/>
          <w:sz w:val="26"/>
          <w:szCs w:val="26"/>
          <w:lang w:val="es-MX" w:eastAsia="es-MX"/>
        </w:rPr>
        <w:t>consciente</w:t>
      </w:r>
      <w:r w:rsidR="0071692A" w:rsidRPr="00D13835">
        <w:rPr>
          <w:rFonts w:ascii="Arial" w:eastAsia="Times" w:hAnsi="Arial" w:cs="Arial"/>
          <w:sz w:val="26"/>
          <w:szCs w:val="26"/>
          <w:lang w:val="es-MX" w:eastAsia="es-MX"/>
        </w:rPr>
        <w:t>s</w:t>
      </w:r>
      <w:r w:rsidR="006D0604" w:rsidRPr="00D13835">
        <w:rPr>
          <w:rFonts w:ascii="Arial" w:eastAsia="Times" w:hAnsi="Arial" w:cs="Arial"/>
          <w:sz w:val="26"/>
          <w:szCs w:val="26"/>
          <w:lang w:val="es-MX" w:eastAsia="es-MX"/>
        </w:rPr>
        <w:t xml:space="preserve"> de que la innovación</w:t>
      </w:r>
      <w:r w:rsidR="009C4D04" w:rsidRPr="00D13835">
        <w:rPr>
          <w:rFonts w:ascii="Arial" w:eastAsia="Times" w:hAnsi="Arial" w:cs="Arial"/>
          <w:sz w:val="26"/>
          <w:szCs w:val="26"/>
          <w:lang w:val="es-MX" w:eastAsia="es-MX"/>
        </w:rPr>
        <w:t xml:space="preserve"> y el uso de las tecnologías</w:t>
      </w:r>
      <w:r w:rsidR="006D0604" w:rsidRPr="00D13835">
        <w:rPr>
          <w:rFonts w:ascii="Arial" w:eastAsia="Times" w:hAnsi="Arial" w:cs="Arial"/>
          <w:sz w:val="26"/>
          <w:szCs w:val="26"/>
          <w:lang w:val="es-MX" w:eastAsia="es-MX"/>
        </w:rPr>
        <w:t xml:space="preserve"> representa</w:t>
      </w:r>
      <w:r w:rsidR="009C4D04" w:rsidRPr="00D13835">
        <w:rPr>
          <w:rFonts w:ascii="Arial" w:eastAsia="Times" w:hAnsi="Arial" w:cs="Arial"/>
          <w:sz w:val="26"/>
          <w:szCs w:val="26"/>
          <w:lang w:val="es-MX" w:eastAsia="es-MX"/>
        </w:rPr>
        <w:t>n</w:t>
      </w:r>
      <w:r w:rsidR="006D0604" w:rsidRPr="00D13835">
        <w:rPr>
          <w:rFonts w:ascii="Arial" w:eastAsia="Times" w:hAnsi="Arial" w:cs="Arial"/>
          <w:sz w:val="26"/>
          <w:szCs w:val="26"/>
          <w:lang w:val="es-MX" w:eastAsia="es-MX"/>
        </w:rPr>
        <w:t xml:space="preserve"> un paso fundamental para </w:t>
      </w:r>
      <w:r w:rsidR="00D63711" w:rsidRPr="00D13835">
        <w:rPr>
          <w:rFonts w:ascii="Arial" w:eastAsia="Times" w:hAnsi="Arial" w:cs="Arial"/>
          <w:sz w:val="26"/>
          <w:szCs w:val="26"/>
          <w:lang w:val="es-MX" w:eastAsia="es-MX"/>
        </w:rPr>
        <w:t>la transformación y modernización del sistema de procuración y administración de justicia</w:t>
      </w:r>
      <w:r w:rsidR="00A81824" w:rsidRPr="00D13835">
        <w:rPr>
          <w:rFonts w:ascii="Arial" w:eastAsia="Times" w:hAnsi="Arial" w:cs="Arial"/>
          <w:sz w:val="26"/>
          <w:szCs w:val="26"/>
          <w:lang w:val="es-MX" w:eastAsia="es-MX"/>
        </w:rPr>
        <w:t xml:space="preserve">, </w:t>
      </w:r>
      <w:r w:rsidR="00A950F8" w:rsidRPr="00D13835">
        <w:rPr>
          <w:rFonts w:ascii="Arial" w:eastAsia="Times" w:hAnsi="Arial" w:cs="Arial"/>
          <w:sz w:val="26"/>
          <w:szCs w:val="26"/>
          <w:lang w:val="es-MX" w:eastAsia="es-MX"/>
        </w:rPr>
        <w:t>reconoce</w:t>
      </w:r>
      <w:r w:rsidR="0071692A" w:rsidRPr="00D13835">
        <w:rPr>
          <w:rFonts w:ascii="Arial" w:eastAsia="Times" w:hAnsi="Arial" w:cs="Arial"/>
          <w:sz w:val="26"/>
          <w:szCs w:val="26"/>
          <w:lang w:val="es-MX" w:eastAsia="es-MX"/>
        </w:rPr>
        <w:t>mos</w:t>
      </w:r>
      <w:r w:rsidR="00A950F8" w:rsidRPr="00D13835">
        <w:rPr>
          <w:rFonts w:ascii="Arial" w:eastAsia="Times" w:hAnsi="Arial" w:cs="Arial"/>
          <w:sz w:val="26"/>
          <w:szCs w:val="26"/>
          <w:lang w:val="es-MX" w:eastAsia="es-MX"/>
        </w:rPr>
        <w:t xml:space="preserve"> que establecer mecanismos</w:t>
      </w:r>
      <w:r w:rsidR="003E3122" w:rsidRPr="00D13835">
        <w:rPr>
          <w:rFonts w:ascii="Arial" w:eastAsia="Times" w:hAnsi="Arial" w:cs="Arial"/>
          <w:sz w:val="26"/>
          <w:szCs w:val="26"/>
          <w:lang w:val="es-MX" w:eastAsia="es-MX"/>
        </w:rPr>
        <w:t xml:space="preserve"> de acceso más expeditos a la justicia y a través de la cooperación y coordinación institucional,</w:t>
      </w:r>
      <w:r w:rsidR="003E3122" w:rsidRPr="00D13835">
        <w:rPr>
          <w:rFonts w:ascii="Arial" w:eastAsia="Arial" w:hAnsi="Arial" w:cs="Arial"/>
          <w:w w:val="105"/>
          <w:sz w:val="26"/>
          <w:szCs w:val="26"/>
        </w:rPr>
        <w:t xml:space="preserve"> </w:t>
      </w:r>
      <w:r w:rsidR="006B5D36" w:rsidRPr="00D13835">
        <w:rPr>
          <w:rFonts w:ascii="Arial" w:eastAsia="Arial" w:hAnsi="Arial" w:cs="Arial"/>
          <w:w w:val="105"/>
          <w:sz w:val="26"/>
          <w:szCs w:val="26"/>
        </w:rPr>
        <w:t xml:space="preserve">se brinda una respuesta a las exigencias de una sociedad cada vez más informada y demandante. </w:t>
      </w:r>
    </w:p>
    <w:p w:rsidR="00A950F8" w:rsidRPr="00D13835" w:rsidRDefault="00A950F8" w:rsidP="00A950F8">
      <w:pPr>
        <w:spacing w:line="360" w:lineRule="auto"/>
        <w:jc w:val="both"/>
        <w:rPr>
          <w:rFonts w:ascii="Arial" w:eastAsia="Arial" w:hAnsi="Arial" w:cs="Arial"/>
          <w:w w:val="105"/>
          <w:sz w:val="26"/>
          <w:szCs w:val="26"/>
        </w:rPr>
      </w:pPr>
    </w:p>
    <w:p w:rsidR="008070BB" w:rsidRPr="00D13835" w:rsidRDefault="00205B9B" w:rsidP="003653B0">
      <w:pPr>
        <w:spacing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D13835">
        <w:rPr>
          <w:rFonts w:ascii="Arial" w:eastAsia="Times" w:hAnsi="Arial" w:cs="Arial"/>
          <w:sz w:val="26"/>
          <w:szCs w:val="26"/>
          <w:lang w:val="es-MX" w:eastAsia="es-MX"/>
        </w:rPr>
        <w:t xml:space="preserve">Así pues, </w:t>
      </w:r>
      <w:r w:rsidR="00B05477" w:rsidRPr="00D13835">
        <w:rPr>
          <w:rFonts w:ascii="Arial" w:eastAsia="Times" w:hAnsi="Arial" w:cs="Arial"/>
          <w:sz w:val="26"/>
          <w:szCs w:val="26"/>
          <w:lang w:val="es-MX" w:eastAsia="es-MX"/>
        </w:rPr>
        <w:t>este Pleno de Gobernadores</w:t>
      </w:r>
      <w:r w:rsidR="006C3AA4" w:rsidRPr="00D13835">
        <w:rPr>
          <w:rFonts w:ascii="Arial" w:eastAsia="Times" w:hAnsi="Arial" w:cs="Arial"/>
          <w:sz w:val="26"/>
          <w:szCs w:val="26"/>
          <w:lang w:val="es-MX" w:eastAsia="es-MX"/>
        </w:rPr>
        <w:t>,</w:t>
      </w:r>
      <w:r w:rsidR="00A950F8" w:rsidRPr="00D13835">
        <w:rPr>
          <w:rFonts w:ascii="Arial" w:eastAsia="Times" w:hAnsi="Arial" w:cs="Arial"/>
          <w:sz w:val="26"/>
          <w:szCs w:val="26"/>
          <w:lang w:val="es-MX" w:eastAsia="es-MX"/>
        </w:rPr>
        <w:t xml:space="preserve"> </w:t>
      </w:r>
      <w:r w:rsidR="00B05477" w:rsidRPr="00D13835">
        <w:rPr>
          <w:rFonts w:ascii="Arial" w:eastAsia="Times" w:hAnsi="Arial" w:cs="Arial"/>
          <w:sz w:val="26"/>
          <w:szCs w:val="26"/>
          <w:lang w:val="es-MX" w:eastAsia="es-MX"/>
        </w:rPr>
        <w:t>reconoce</w:t>
      </w:r>
      <w:r w:rsidR="006B5D36" w:rsidRPr="00D13835">
        <w:rPr>
          <w:rFonts w:ascii="Arial" w:eastAsia="Times" w:hAnsi="Arial" w:cs="Arial"/>
          <w:sz w:val="26"/>
          <w:szCs w:val="26"/>
          <w:lang w:val="es-MX" w:eastAsia="es-MX"/>
        </w:rPr>
        <w:t xml:space="preserve"> la prioridad de</w:t>
      </w:r>
      <w:r w:rsidR="00666376" w:rsidRPr="00D13835">
        <w:rPr>
          <w:rFonts w:ascii="Arial" w:eastAsia="Times" w:hAnsi="Arial" w:cs="Arial"/>
          <w:sz w:val="26"/>
          <w:szCs w:val="26"/>
          <w:lang w:val="es-MX" w:eastAsia="es-MX"/>
        </w:rPr>
        <w:t xml:space="preserve"> velar por</w:t>
      </w:r>
      <w:r w:rsidR="006B5D36" w:rsidRPr="00D13835">
        <w:rPr>
          <w:rFonts w:ascii="Arial" w:eastAsia="Times" w:hAnsi="Arial" w:cs="Arial"/>
          <w:sz w:val="26"/>
          <w:szCs w:val="26"/>
          <w:lang w:val="es-MX" w:eastAsia="es-MX"/>
        </w:rPr>
        <w:t xml:space="preserve"> la seguridad, el acceso, la procuración y la impartición de justicia de manera</w:t>
      </w:r>
      <w:r w:rsidR="00666376" w:rsidRPr="00D13835">
        <w:rPr>
          <w:rFonts w:ascii="Arial" w:eastAsia="Times" w:hAnsi="Arial" w:cs="Arial"/>
          <w:sz w:val="26"/>
          <w:szCs w:val="26"/>
          <w:lang w:val="es-MX" w:eastAsia="es-MX"/>
        </w:rPr>
        <w:t xml:space="preserve"> </w:t>
      </w:r>
      <w:r w:rsidR="006B5D36" w:rsidRPr="00D13835">
        <w:rPr>
          <w:rFonts w:ascii="Arial" w:eastAsia="Times" w:hAnsi="Arial" w:cs="Arial"/>
          <w:sz w:val="26"/>
          <w:szCs w:val="26"/>
          <w:lang w:val="es-MX" w:eastAsia="es-MX"/>
        </w:rPr>
        <w:t>oportuna, eficaz, imparcial y transparente</w:t>
      </w:r>
      <w:r w:rsidR="00984ADF" w:rsidRPr="00D13835">
        <w:rPr>
          <w:rFonts w:ascii="Arial" w:eastAsia="Times" w:hAnsi="Arial" w:cs="Arial"/>
          <w:sz w:val="26"/>
          <w:szCs w:val="26"/>
          <w:lang w:val="es-MX" w:eastAsia="es-MX"/>
        </w:rPr>
        <w:t>.</w:t>
      </w:r>
    </w:p>
    <w:p w:rsidR="00B05477" w:rsidRPr="00D13835" w:rsidRDefault="00B05477" w:rsidP="003653B0">
      <w:pPr>
        <w:spacing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595290" w:rsidRPr="00D13835" w:rsidRDefault="00E147ED" w:rsidP="003653B0">
      <w:pPr>
        <w:spacing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D13835">
        <w:rPr>
          <w:rFonts w:ascii="Arial" w:hAnsi="Arial" w:cs="Arial"/>
          <w:sz w:val="26"/>
          <w:szCs w:val="26"/>
          <w:shd w:val="clear" w:color="auto" w:fill="FFFFFF"/>
        </w:rPr>
        <w:t>Por lo anterior</w:t>
      </w:r>
      <w:r w:rsidR="00B05477" w:rsidRPr="00D13835">
        <w:rPr>
          <w:rFonts w:ascii="Arial" w:hAnsi="Arial" w:cs="Arial"/>
          <w:sz w:val="26"/>
          <w:szCs w:val="26"/>
          <w:shd w:val="clear" w:color="auto" w:fill="FFFFFF"/>
        </w:rPr>
        <w:t>, los Miembros de esta Conferencia</w:t>
      </w:r>
      <w:r w:rsidR="003B3907" w:rsidRPr="00D13835">
        <w:rPr>
          <w:rFonts w:ascii="Arial" w:hAnsi="Arial" w:cs="Arial"/>
          <w:sz w:val="26"/>
          <w:szCs w:val="26"/>
          <w:shd w:val="clear" w:color="auto" w:fill="FFFFFF"/>
        </w:rPr>
        <w:t xml:space="preserve">, </w:t>
      </w:r>
      <w:r w:rsidR="00B05477" w:rsidRPr="00D13835">
        <w:rPr>
          <w:rFonts w:ascii="Arial" w:hAnsi="Arial" w:cs="Arial"/>
          <w:sz w:val="26"/>
          <w:szCs w:val="26"/>
          <w:shd w:val="clear" w:color="auto" w:fill="FFFFFF"/>
        </w:rPr>
        <w:t>reafirmamos nuestra</w:t>
      </w:r>
      <w:r w:rsidR="00984ADF" w:rsidRPr="00D13835">
        <w:rPr>
          <w:rFonts w:ascii="Arial" w:hAnsi="Arial" w:cs="Arial"/>
          <w:sz w:val="26"/>
          <w:szCs w:val="26"/>
          <w:shd w:val="clear" w:color="auto" w:fill="FFFFFF"/>
        </w:rPr>
        <w:t xml:space="preserve"> convicción</w:t>
      </w:r>
      <w:r w:rsidR="00666376" w:rsidRPr="00D13835">
        <w:rPr>
          <w:rFonts w:ascii="Arial" w:hAnsi="Arial" w:cs="Arial"/>
          <w:sz w:val="26"/>
          <w:szCs w:val="26"/>
          <w:shd w:val="clear" w:color="auto" w:fill="FFFFFF"/>
        </w:rPr>
        <w:t xml:space="preserve"> para garantizar al máximo a todos los habitantes de esta Nación, el pleno ejercicio del derecho humano de acceso a la justicia federal, a través de recursos jurisdiccionales efectivos y ágiles, enmarcados en la más exigente política de respeto a los derechos humanos de todos, sin distinción, </w:t>
      </w:r>
      <w:r w:rsidR="00B05477" w:rsidRPr="00D13835">
        <w:rPr>
          <w:rFonts w:ascii="Arial" w:hAnsi="Arial" w:cs="Arial"/>
          <w:sz w:val="26"/>
          <w:szCs w:val="26"/>
          <w:shd w:val="clear" w:color="auto" w:fill="FFFFFF"/>
        </w:rPr>
        <w:t xml:space="preserve">por lo </w:t>
      </w:r>
      <w:r w:rsidRPr="00D13835">
        <w:rPr>
          <w:rFonts w:ascii="Arial" w:hAnsi="Arial" w:cs="Arial"/>
          <w:sz w:val="26"/>
          <w:szCs w:val="26"/>
          <w:shd w:val="clear" w:color="auto" w:fill="FFFFFF"/>
        </w:rPr>
        <w:t xml:space="preserve">que analizaremos de manera individual, y en coordinación con </w:t>
      </w:r>
      <w:r w:rsidR="00595290" w:rsidRPr="00D13835">
        <w:rPr>
          <w:rFonts w:ascii="Arial" w:hAnsi="Arial" w:cs="Arial"/>
          <w:sz w:val="26"/>
          <w:szCs w:val="26"/>
          <w:shd w:val="clear" w:color="auto" w:fill="FFFFFF"/>
        </w:rPr>
        <w:t>el Consejo de la Judicatura Federal</w:t>
      </w:r>
      <w:r w:rsidRPr="00D13835">
        <w:rPr>
          <w:rFonts w:ascii="Arial" w:hAnsi="Arial" w:cs="Arial"/>
          <w:sz w:val="26"/>
          <w:szCs w:val="26"/>
          <w:shd w:val="clear" w:color="auto" w:fill="FFFFFF"/>
        </w:rPr>
        <w:t>, la conveniencia de suscribir convenios específicos para</w:t>
      </w:r>
      <w:r w:rsidR="00595290" w:rsidRPr="00D13835">
        <w:rPr>
          <w:rFonts w:ascii="Arial" w:hAnsi="Arial" w:cs="Arial"/>
          <w:sz w:val="26"/>
          <w:szCs w:val="26"/>
          <w:shd w:val="clear" w:color="auto" w:fill="FFFFFF"/>
        </w:rPr>
        <w:t>:</w:t>
      </w:r>
    </w:p>
    <w:p w:rsidR="00595290" w:rsidRPr="00D13835" w:rsidRDefault="00595290" w:rsidP="003653B0">
      <w:pPr>
        <w:spacing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205B9B" w:rsidRPr="00D13835" w:rsidRDefault="00595290" w:rsidP="00595290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D13835">
        <w:rPr>
          <w:rFonts w:ascii="Arial" w:hAnsi="Arial" w:cs="Arial"/>
          <w:i/>
          <w:sz w:val="26"/>
          <w:szCs w:val="26"/>
          <w:shd w:val="clear" w:color="auto" w:fill="FFFFFF"/>
        </w:rPr>
        <w:lastRenderedPageBreak/>
        <w:t>El reconocimiento de la Firma Electrónica Certificada del Poder Judicial de la Federación</w:t>
      </w:r>
      <w:r w:rsidR="00510AD6" w:rsidRPr="00D13835">
        <w:rPr>
          <w:rFonts w:ascii="Arial" w:hAnsi="Arial" w:cs="Arial"/>
          <w:sz w:val="26"/>
          <w:szCs w:val="26"/>
          <w:shd w:val="clear" w:color="auto" w:fill="FFFFFF"/>
        </w:rPr>
        <w:t>, misma que tiene como objeto establecer las acciones necesarias y los mecanismos de colaboración para el uso gratuito de la</w:t>
      </w:r>
      <w:r w:rsidR="00224F6F" w:rsidRPr="00D1383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224F6F" w:rsidRPr="00D13835">
        <w:rPr>
          <w:rFonts w:ascii="Arial" w:hAnsi="Arial" w:cs="Arial"/>
          <w:i/>
          <w:sz w:val="26"/>
          <w:szCs w:val="26"/>
          <w:shd w:val="clear" w:color="auto" w:fill="FFFFFF"/>
        </w:rPr>
        <w:t xml:space="preserve">FIREL </w:t>
      </w:r>
      <w:r w:rsidR="00224F6F" w:rsidRPr="00D13835">
        <w:rPr>
          <w:rFonts w:ascii="Arial" w:hAnsi="Arial" w:cs="Arial"/>
          <w:sz w:val="26"/>
          <w:szCs w:val="26"/>
          <w:shd w:val="clear" w:color="auto" w:fill="FFFFFF"/>
        </w:rPr>
        <w:t>para el acceso y uso de los sistemas electrónicos de gestión jurisdiccional, en términos de lo dispuesto en la legislación aplicable.</w:t>
      </w:r>
    </w:p>
    <w:p w:rsidR="00224F6F" w:rsidRPr="00D13835" w:rsidRDefault="00224F6F" w:rsidP="00224F6F">
      <w:pPr>
        <w:pStyle w:val="Prrafodelista"/>
        <w:spacing w:line="360" w:lineRule="auto"/>
        <w:ind w:left="795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595290" w:rsidRPr="00D13835" w:rsidRDefault="00595290" w:rsidP="00595290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D13835">
        <w:rPr>
          <w:rFonts w:ascii="Arial" w:hAnsi="Arial" w:cs="Arial"/>
          <w:i/>
          <w:sz w:val="26"/>
          <w:szCs w:val="26"/>
          <w:shd w:val="clear" w:color="auto" w:fill="FFFFFF"/>
        </w:rPr>
        <w:t>Compartir los Desarrollos Tecnológicos con los que operan los Servicios en Línea del Poder del Poder Judicial de la Federación</w:t>
      </w:r>
      <w:r w:rsidRPr="00D13835">
        <w:rPr>
          <w:rFonts w:ascii="Arial" w:hAnsi="Arial" w:cs="Arial"/>
          <w:sz w:val="26"/>
          <w:szCs w:val="26"/>
          <w:shd w:val="clear" w:color="auto" w:fill="FFFFFF"/>
        </w:rPr>
        <w:t xml:space="preserve">, </w:t>
      </w:r>
      <w:r w:rsidR="00224F6F" w:rsidRPr="00D13835">
        <w:rPr>
          <w:rFonts w:ascii="Arial" w:hAnsi="Arial" w:cs="Arial"/>
          <w:sz w:val="26"/>
          <w:szCs w:val="26"/>
          <w:shd w:val="clear" w:color="auto" w:fill="FFFFFF"/>
        </w:rPr>
        <w:t>con la finalidad de que exista interconexión entre los órganos jurisdiccionales que administra el Consejo de la Judicatura Federal y los que conforman las instituciones de justicia en las entidades federativas, y</w:t>
      </w:r>
    </w:p>
    <w:p w:rsidR="00224F6F" w:rsidRPr="00D13835" w:rsidRDefault="00224F6F" w:rsidP="00224F6F">
      <w:pPr>
        <w:spacing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595290" w:rsidRPr="00D13835" w:rsidRDefault="00FE2598" w:rsidP="00595290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DA27E1">
        <w:rPr>
          <w:rFonts w:ascii="Arial" w:hAnsi="Arial" w:cs="Arial"/>
          <w:i/>
          <w:sz w:val="26"/>
          <w:szCs w:val="26"/>
          <w:shd w:val="clear" w:color="auto" w:fill="FFFFFF"/>
        </w:rPr>
        <w:t>La Interconexión entre los Sistemas Tecnológicos de Gestión Jurisdiccional</w:t>
      </w:r>
      <w:r w:rsidR="00BD2B9A" w:rsidRPr="00D13835">
        <w:rPr>
          <w:rFonts w:ascii="Arial" w:hAnsi="Arial" w:cs="Arial"/>
          <w:sz w:val="26"/>
          <w:szCs w:val="26"/>
          <w:shd w:val="clear" w:color="auto" w:fill="FFFFFF"/>
        </w:rPr>
        <w:t xml:space="preserve">, a fin de que opere plenamente la tramitación electrónica del juicio de amparo entre los Juzgados de Distrito y Tribunales de Circuito que administra el Consejo de la Judicatura </w:t>
      </w:r>
      <w:r w:rsidR="00D13835" w:rsidRPr="00D13835">
        <w:rPr>
          <w:rFonts w:ascii="Arial" w:hAnsi="Arial" w:cs="Arial"/>
          <w:sz w:val="26"/>
          <w:szCs w:val="26"/>
          <w:shd w:val="clear" w:color="auto" w:fill="FFFFFF"/>
        </w:rPr>
        <w:t>Federal y</w:t>
      </w:r>
      <w:r w:rsidR="00BD2B9A" w:rsidRPr="00D13835">
        <w:rPr>
          <w:rFonts w:ascii="Arial" w:hAnsi="Arial" w:cs="Arial"/>
          <w:sz w:val="26"/>
          <w:szCs w:val="26"/>
          <w:shd w:val="clear" w:color="auto" w:fill="FFFFFF"/>
        </w:rPr>
        <w:t xml:space="preserve"> los órganos jurisdiccionales de los estados</w:t>
      </w:r>
      <w:bookmarkStart w:id="0" w:name="_GoBack"/>
      <w:bookmarkEnd w:id="0"/>
      <w:r w:rsidR="00BD2B9A" w:rsidRPr="00D13835">
        <w:rPr>
          <w:rFonts w:ascii="Arial" w:hAnsi="Arial" w:cs="Arial"/>
          <w:sz w:val="26"/>
          <w:szCs w:val="26"/>
          <w:shd w:val="clear" w:color="auto" w:fill="FFFFFF"/>
        </w:rPr>
        <w:t xml:space="preserve">. </w:t>
      </w:r>
    </w:p>
    <w:p w:rsidR="00205B9B" w:rsidRPr="00D13835" w:rsidRDefault="00205B9B" w:rsidP="003653B0">
      <w:pPr>
        <w:spacing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205B9B" w:rsidRPr="00D13835" w:rsidRDefault="00205B9B" w:rsidP="003653B0">
      <w:pPr>
        <w:spacing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D14704" w:rsidRPr="00D13835" w:rsidRDefault="00D14704" w:rsidP="003653B0">
      <w:pPr>
        <w:spacing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4A04BE" w:rsidRPr="00D13835" w:rsidRDefault="00FE2598">
      <w:pPr>
        <w:spacing w:line="360" w:lineRule="auto"/>
        <w:jc w:val="both"/>
        <w:rPr>
          <w:rFonts w:ascii="Arial" w:eastAsia="Times" w:hAnsi="Arial" w:cs="Arial"/>
          <w:sz w:val="26"/>
          <w:szCs w:val="26"/>
          <w:lang w:val="es-MX" w:eastAsia="es-MX"/>
        </w:rPr>
      </w:pPr>
      <w:r w:rsidRPr="00D13835">
        <w:rPr>
          <w:rFonts w:ascii="Arial" w:hAnsi="Arial" w:cs="Arial"/>
          <w:sz w:val="26"/>
          <w:szCs w:val="26"/>
          <w:shd w:val="clear" w:color="auto" w:fill="FFFFFF"/>
        </w:rPr>
        <w:t>Villahermosa</w:t>
      </w:r>
      <w:r w:rsidR="00D14704" w:rsidRPr="00D13835">
        <w:rPr>
          <w:rFonts w:ascii="Arial" w:hAnsi="Arial" w:cs="Arial"/>
          <w:sz w:val="26"/>
          <w:szCs w:val="26"/>
          <w:shd w:val="clear" w:color="auto" w:fill="FFFFFF"/>
        </w:rPr>
        <w:t xml:space="preserve">, </w:t>
      </w:r>
      <w:r w:rsidRPr="00D13835">
        <w:rPr>
          <w:rFonts w:ascii="Arial" w:hAnsi="Arial" w:cs="Arial"/>
          <w:sz w:val="26"/>
          <w:szCs w:val="26"/>
          <w:shd w:val="clear" w:color="auto" w:fill="FFFFFF"/>
        </w:rPr>
        <w:t>Tabasco</w:t>
      </w:r>
      <w:r w:rsidR="00E63258" w:rsidRPr="00D13835">
        <w:rPr>
          <w:rFonts w:ascii="Arial" w:hAnsi="Arial" w:cs="Arial"/>
          <w:sz w:val="26"/>
          <w:szCs w:val="26"/>
          <w:shd w:val="clear" w:color="auto" w:fill="FFFFFF"/>
        </w:rPr>
        <w:t xml:space="preserve">, </w:t>
      </w:r>
      <w:r w:rsidRPr="00D13835">
        <w:rPr>
          <w:rFonts w:ascii="Arial" w:hAnsi="Arial" w:cs="Arial"/>
          <w:sz w:val="26"/>
          <w:szCs w:val="26"/>
          <w:shd w:val="clear" w:color="auto" w:fill="FFFFFF"/>
        </w:rPr>
        <w:t>22 de mayo de 2018.</w:t>
      </w:r>
    </w:p>
    <w:sectPr w:rsidR="004A04BE" w:rsidRPr="00D13835" w:rsidSect="00B24922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35A" w:rsidRDefault="001E235A">
      <w:r>
        <w:separator/>
      </w:r>
    </w:p>
  </w:endnote>
  <w:endnote w:type="continuationSeparator" w:id="0">
    <w:p w:rsidR="001E235A" w:rsidRDefault="001E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12F" w:rsidRDefault="00F01F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0EA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30EA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2012F" w:rsidRDefault="001E235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12F" w:rsidRDefault="00F01F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0EA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3A1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2012F" w:rsidRDefault="001E235A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12F" w:rsidRDefault="00F01FC3" w:rsidP="00B249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0E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012F" w:rsidRDefault="001E235A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12F" w:rsidRDefault="001E235A" w:rsidP="00B24922">
    <w:pPr>
      <w:pStyle w:val="Piedepgina"/>
      <w:framePr w:wrap="around" w:vAnchor="text" w:hAnchor="margin" w:xAlign="right" w:y="1"/>
      <w:ind w:right="360"/>
      <w:rPr>
        <w:rStyle w:val="Nmerodepgina"/>
      </w:rPr>
    </w:pPr>
  </w:p>
  <w:p w:rsidR="00C2012F" w:rsidRPr="00FF608C" w:rsidRDefault="001E235A" w:rsidP="00DB00C4">
    <w:pPr>
      <w:pStyle w:val="Piedepgina"/>
      <w:tabs>
        <w:tab w:val="clear" w:pos="4252"/>
      </w:tabs>
      <w:jc w:val="center"/>
      <w:rPr>
        <w:rStyle w:val="Nmerodepgina"/>
        <w:rFonts w:ascii="Arial" w:hAnsi="Arial" w:cs="Arial"/>
      </w:rPr>
    </w:pPr>
  </w:p>
  <w:p w:rsidR="00C2012F" w:rsidRDefault="00FE2598" w:rsidP="00DB00C4">
    <w:pPr>
      <w:pStyle w:val="Piedepgina"/>
      <w:tabs>
        <w:tab w:val="clear" w:pos="4252"/>
        <w:tab w:val="clear" w:pos="8504"/>
        <w:tab w:val="left" w:pos="5400"/>
      </w:tabs>
      <w:jc w:val="center"/>
      <w:rPr>
        <w:rStyle w:val="Nmerodepgina"/>
        <w:rFonts w:ascii="Arial" w:hAnsi="Arial" w:cs="Arial"/>
        <w:lang w:val="es-MX"/>
      </w:rPr>
    </w:pPr>
    <w:r>
      <w:rPr>
        <w:rStyle w:val="Nmerodepgina"/>
        <w:rFonts w:ascii="Arial" w:hAnsi="Arial" w:cs="Arial"/>
      </w:rPr>
      <w:t>22 de mayo de 2018</w:t>
    </w:r>
  </w:p>
  <w:p w:rsidR="00B24922" w:rsidRDefault="00F01FC3" w:rsidP="00B24922">
    <w:pPr>
      <w:pStyle w:val="Piedepgina"/>
      <w:jc w:val="right"/>
      <w:rPr>
        <w:rStyle w:val="Nmerodepgina"/>
      </w:rPr>
    </w:pPr>
    <w:r>
      <w:rPr>
        <w:rStyle w:val="Nmerodepgina"/>
      </w:rPr>
      <w:fldChar w:fldCharType="begin"/>
    </w:r>
    <w:r w:rsidR="00D30EA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147ED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35A" w:rsidRDefault="001E235A">
      <w:r>
        <w:separator/>
      </w:r>
    </w:p>
  </w:footnote>
  <w:footnote w:type="continuationSeparator" w:id="0">
    <w:p w:rsidR="001E235A" w:rsidRDefault="001E2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12F" w:rsidRDefault="002E1345">
    <w:pPr>
      <w:pStyle w:val="Encabezado"/>
      <w:ind w:left="1800"/>
      <w:jc w:val="center"/>
      <w:rPr>
        <w:rFonts w:ascii="Arial" w:hAnsi="Arial"/>
        <w:b/>
      </w:rPr>
    </w:pPr>
    <w:r>
      <w:rPr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1013460" cy="978535"/>
              <wp:effectExtent l="0" t="0" r="635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978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12F" w:rsidRDefault="00D30EA0">
                          <w:r>
                            <w:rPr>
                              <w:rFonts w:ascii="Arial" w:hAnsi="Arial"/>
                              <w:noProof/>
                              <w:sz w:val="28"/>
                              <w:lang w:val="es-MX" w:eastAsia="es-MX"/>
                            </w:rPr>
                            <w:drawing>
                              <wp:inline distT="0" distB="0" distL="0" distR="0" wp14:anchorId="4C04FADC" wp14:editId="7618B178">
                                <wp:extent cx="825500" cy="889000"/>
                                <wp:effectExtent l="19050" t="0" r="0" b="0"/>
                                <wp:docPr id="3" name="Imagen 3" descr="Logo CONA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 CONA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5500" cy="889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0;margin-top:7.9pt;width:79.8pt;height:77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" o:allowincell="f" stroked="f">
              <v:textbox style="mso-fit-shape-to-text:t">
                <w:txbxContent>
                  <w:p w:rsidR="00C2012F" w:rsidRDefault="00D30EA0">
                    <w:r>
                      <w:rPr>
                        <w:rFonts w:ascii="Arial" w:hAnsi="Arial"/>
                        <w:noProof/>
                        <w:sz w:val="28"/>
                        <w:lang w:val="es-MX" w:eastAsia="es-MX"/>
                      </w:rPr>
                      <w:drawing>
                        <wp:inline distT="0" distB="0" distL="0" distR="0" wp14:anchorId="4C04FADC" wp14:editId="7618B178">
                          <wp:extent cx="825500" cy="889000"/>
                          <wp:effectExtent l="19050" t="0" r="0" b="0"/>
                          <wp:docPr id="3" name="Imagen 3" descr="Logo CONA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 CONA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5500" cy="889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2012F" w:rsidRDefault="001E235A">
    <w:pPr>
      <w:pStyle w:val="Encabezado"/>
      <w:ind w:left="1800"/>
      <w:jc w:val="center"/>
      <w:rPr>
        <w:rFonts w:ascii="Arial" w:hAnsi="Arial"/>
        <w:b/>
      </w:rPr>
    </w:pPr>
  </w:p>
  <w:p w:rsidR="00C2012F" w:rsidRDefault="001E235A">
    <w:pPr>
      <w:pStyle w:val="Encabezado"/>
      <w:ind w:left="1800"/>
      <w:jc w:val="center"/>
      <w:rPr>
        <w:rFonts w:ascii="Arial" w:hAnsi="Arial"/>
        <w:b/>
      </w:rPr>
    </w:pPr>
  </w:p>
  <w:p w:rsidR="00C2012F" w:rsidRDefault="00D30EA0">
    <w:pPr>
      <w:pStyle w:val="Encabezado"/>
      <w:ind w:left="1800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DECLARATORIA DE </w:t>
    </w:r>
    <w:smartTag w:uri="urn:schemas-microsoft-com:office:smarttags" w:element="PersonName">
      <w:smartTagPr>
        <w:attr w:name="ProductID" w:val="la II Reuni￳n Extraordinaria"/>
      </w:smartTagPr>
      <w:smartTag w:uri="urn:schemas-microsoft-com:office:smarttags" w:element="PersonName">
        <w:smartTagPr>
          <w:attr w:name="ProductID" w:val="la II Reuni￳n"/>
        </w:smartTagPr>
        <w:r>
          <w:rPr>
            <w:rFonts w:ascii="Arial" w:hAnsi="Arial"/>
            <w:b/>
          </w:rPr>
          <w:t>LA II REUNIÓN</w:t>
        </w:r>
      </w:smartTag>
      <w:r>
        <w:rPr>
          <w:rFonts w:ascii="Arial" w:hAnsi="Arial"/>
          <w:b/>
        </w:rPr>
        <w:t xml:space="preserve"> EXTRAORDINARIA</w:t>
      </w:r>
    </w:smartTag>
    <w:r>
      <w:rPr>
        <w:rFonts w:ascii="Arial" w:hAnsi="Arial"/>
        <w:b/>
      </w:rPr>
      <w:t xml:space="preserve"> DE </w:t>
    </w:r>
    <w:smartTag w:uri="urn:schemas-microsoft-com:office:smarttags" w:element="PersonName">
      <w:smartTagPr>
        <w:attr w:name="ProductID" w:val="LA CONFERENCIA NACIONAL DE"/>
      </w:smartTagPr>
      <w:smartTag w:uri="urn:schemas-microsoft-com:office:smarttags" w:element="PersonName">
        <w:smartTagPr>
          <w:attr w:name="ProductID" w:val="la Conferencia Nacional"/>
        </w:smartTagPr>
        <w:r>
          <w:rPr>
            <w:rFonts w:ascii="Arial" w:hAnsi="Arial"/>
            <w:b/>
          </w:rPr>
          <w:t>LA CONFERENCIA NACIONAL</w:t>
        </w:r>
      </w:smartTag>
      <w:r>
        <w:rPr>
          <w:rFonts w:ascii="Arial" w:hAnsi="Arial"/>
          <w:b/>
        </w:rPr>
        <w:t xml:space="preserve"> DE</w:t>
      </w:r>
    </w:smartTag>
    <w:r>
      <w:rPr>
        <w:rFonts w:ascii="Arial" w:hAnsi="Arial"/>
        <w:b/>
      </w:rPr>
      <w:t xml:space="preserve"> GOBERNADORES</w:t>
    </w:r>
  </w:p>
  <w:p w:rsidR="00C2012F" w:rsidRDefault="001E235A">
    <w:pPr>
      <w:pStyle w:val="Encabezado"/>
      <w:ind w:left="1800"/>
      <w:jc w:val="center"/>
      <w:rPr>
        <w:rFonts w:ascii="Arial" w:hAnsi="Arial"/>
        <w:b/>
      </w:rPr>
    </w:pPr>
  </w:p>
  <w:p w:rsidR="00C2012F" w:rsidRDefault="001E235A">
    <w:pPr>
      <w:pStyle w:val="Encabezado"/>
      <w:ind w:left="1800"/>
      <w:jc w:val="center"/>
      <w:rPr>
        <w:rFonts w:ascii="Arial" w:hAnsi="Arial"/>
        <w:b/>
      </w:rPr>
    </w:pPr>
  </w:p>
  <w:p w:rsidR="00C2012F" w:rsidRDefault="001E235A">
    <w:pPr>
      <w:pStyle w:val="Encabezado"/>
      <w:ind w:left="18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12F" w:rsidRDefault="002E1345">
    <w:pPr>
      <w:pStyle w:val="Encabezado"/>
      <w:ind w:left="1800"/>
      <w:jc w:val="center"/>
      <w:rPr>
        <w:rFonts w:ascii="Arial" w:hAnsi="Arial"/>
        <w:b/>
      </w:rPr>
    </w:pPr>
    <w:r>
      <w:rPr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1028065" cy="980440"/>
              <wp:effectExtent l="0" t="0" r="63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065" cy="980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12F" w:rsidRDefault="00D30EA0">
                          <w:r>
                            <w:rPr>
                              <w:rFonts w:ascii="Arial" w:hAnsi="Arial"/>
                              <w:noProof/>
                              <w:sz w:val="28"/>
                              <w:lang w:val="es-MX" w:eastAsia="es-MX"/>
                            </w:rPr>
                            <w:drawing>
                              <wp:inline distT="0" distB="0" distL="0" distR="0" wp14:anchorId="1D04D968" wp14:editId="5E152E5D">
                                <wp:extent cx="825500" cy="889000"/>
                                <wp:effectExtent l="19050" t="0" r="0" b="0"/>
                                <wp:docPr id="1" name="Imagen 1" descr="Logo CONA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ONA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5500" cy="889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0;margin-top:7.9pt;width:80.95pt;height:7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" o:allowincell="f" stroked="f">
              <v:textbox style="mso-fit-shape-to-text:t">
                <w:txbxContent>
                  <w:p w:rsidR="00C2012F" w:rsidRDefault="00D30EA0">
                    <w:r>
                      <w:rPr>
                        <w:rFonts w:ascii="Arial" w:hAnsi="Arial"/>
                        <w:noProof/>
                        <w:sz w:val="28"/>
                        <w:lang w:val="es-MX" w:eastAsia="es-MX"/>
                      </w:rPr>
                      <w:drawing>
                        <wp:inline distT="0" distB="0" distL="0" distR="0" wp14:anchorId="1D04D968" wp14:editId="5E152E5D">
                          <wp:extent cx="825500" cy="889000"/>
                          <wp:effectExtent l="19050" t="0" r="0" b="0"/>
                          <wp:docPr id="1" name="Imagen 1" descr="Logo CONA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ONA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5500" cy="889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2012F" w:rsidRDefault="001E235A">
    <w:pPr>
      <w:pStyle w:val="Encabezado"/>
      <w:ind w:left="1800"/>
      <w:jc w:val="center"/>
      <w:rPr>
        <w:rFonts w:ascii="Arial" w:hAnsi="Arial"/>
        <w:b/>
      </w:rPr>
    </w:pPr>
  </w:p>
  <w:p w:rsidR="00643A13" w:rsidRDefault="00643A13">
    <w:pPr>
      <w:pStyle w:val="Encabezado"/>
      <w:ind w:left="1800"/>
      <w:jc w:val="center"/>
      <w:rPr>
        <w:rFonts w:ascii="Arial" w:hAnsi="Arial"/>
        <w:b/>
      </w:rPr>
    </w:pPr>
  </w:p>
  <w:p w:rsidR="00B24F2E" w:rsidRDefault="00643A13">
    <w:pPr>
      <w:pStyle w:val="Encabezado"/>
      <w:ind w:left="1800"/>
      <w:jc w:val="center"/>
      <w:rPr>
        <w:rFonts w:ascii="Arial" w:hAnsi="Arial"/>
        <w:b/>
      </w:rPr>
    </w:pPr>
    <w:r>
      <w:rPr>
        <w:rFonts w:ascii="Arial" w:hAnsi="Arial"/>
        <w:b/>
      </w:rPr>
      <w:t>L</w:t>
    </w:r>
    <w:r w:rsidR="00E52369">
      <w:rPr>
        <w:rFonts w:ascii="Arial" w:hAnsi="Arial"/>
        <w:b/>
      </w:rPr>
      <w:t>IV</w:t>
    </w:r>
    <w:r>
      <w:rPr>
        <w:rFonts w:ascii="Arial" w:hAnsi="Arial"/>
        <w:b/>
      </w:rPr>
      <w:t xml:space="preserve"> REUNIÓN ORDINARIA DE LA CONAGO</w:t>
    </w:r>
    <w:r w:rsidR="007C416E">
      <w:rPr>
        <w:rFonts w:ascii="Arial" w:hAnsi="Arial"/>
        <w:b/>
      </w:rPr>
      <w:t xml:space="preserve"> </w:t>
    </w:r>
  </w:p>
  <w:p w:rsidR="00C2012F" w:rsidRPr="009E0E16" w:rsidRDefault="001E235A">
    <w:pPr>
      <w:pStyle w:val="Encabezado"/>
      <w:ind w:left="1800"/>
      <w:jc w:val="center"/>
      <w:rPr>
        <w:rFonts w:ascii="Arial" w:hAnsi="Arial"/>
        <w:b/>
        <w:i/>
      </w:rPr>
    </w:pPr>
  </w:p>
  <w:p w:rsidR="00C2012F" w:rsidRDefault="001E235A">
    <w:pPr>
      <w:pStyle w:val="Encabezado"/>
      <w:ind w:left="1800"/>
      <w:jc w:val="center"/>
      <w:rPr>
        <w:rFonts w:ascii="Arial" w:hAnsi="Arial"/>
        <w:b/>
      </w:rPr>
    </w:pPr>
  </w:p>
  <w:p w:rsidR="00C2012F" w:rsidRDefault="001E235A">
    <w:pPr>
      <w:pStyle w:val="Encabezado"/>
      <w:ind w:left="1800"/>
      <w:jc w:val="center"/>
      <w:rPr>
        <w:rFonts w:ascii="Arial" w:hAnsi="Arial"/>
        <w:b/>
      </w:rPr>
    </w:pPr>
  </w:p>
  <w:p w:rsidR="003E5711" w:rsidRDefault="001E235A">
    <w:pPr>
      <w:pStyle w:val="Encabezado"/>
      <w:ind w:left="1800"/>
      <w:jc w:val="center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9E8"/>
    <w:multiLevelType w:val="hybridMultilevel"/>
    <w:tmpl w:val="1B76DF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6F1F"/>
    <w:multiLevelType w:val="hybridMultilevel"/>
    <w:tmpl w:val="3FDEA37A"/>
    <w:lvl w:ilvl="0" w:tplc="A3100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17AD6"/>
    <w:multiLevelType w:val="hybridMultilevel"/>
    <w:tmpl w:val="920EB28A"/>
    <w:lvl w:ilvl="0" w:tplc="E4A07DE4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F617A"/>
    <w:multiLevelType w:val="hybridMultilevel"/>
    <w:tmpl w:val="A698A41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157CFF"/>
    <w:multiLevelType w:val="hybridMultilevel"/>
    <w:tmpl w:val="23BE9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C3C59"/>
    <w:multiLevelType w:val="hybridMultilevel"/>
    <w:tmpl w:val="BF2EECA8"/>
    <w:lvl w:ilvl="0" w:tplc="080A000F">
      <w:start w:val="1"/>
      <w:numFmt w:val="decimal"/>
      <w:lvlText w:val="%1."/>
      <w:lvlJc w:val="left"/>
      <w:pPr>
        <w:ind w:left="795" w:hanging="360"/>
      </w:p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CE75282"/>
    <w:multiLevelType w:val="hybridMultilevel"/>
    <w:tmpl w:val="B46E719E"/>
    <w:lvl w:ilvl="0" w:tplc="4E707F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A0FAD"/>
    <w:multiLevelType w:val="hybridMultilevel"/>
    <w:tmpl w:val="049409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503CF"/>
    <w:multiLevelType w:val="hybridMultilevel"/>
    <w:tmpl w:val="1C0A0F82"/>
    <w:lvl w:ilvl="0" w:tplc="574EB9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47E46"/>
    <w:multiLevelType w:val="hybridMultilevel"/>
    <w:tmpl w:val="BEAA3AC0"/>
    <w:lvl w:ilvl="0" w:tplc="C9E856BA">
      <w:start w:val="1"/>
      <w:numFmt w:val="upperRoman"/>
      <w:lvlText w:val="%1."/>
      <w:lvlJc w:val="left"/>
      <w:pPr>
        <w:ind w:left="360" w:hanging="360"/>
      </w:pPr>
      <w:rPr>
        <w:rFonts w:ascii="Adobe Caslon Pro" w:hAnsi="Adobe Caslon Pro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EE"/>
    <w:rsid w:val="00017C4E"/>
    <w:rsid w:val="000220F0"/>
    <w:rsid w:val="000273A7"/>
    <w:rsid w:val="0007091C"/>
    <w:rsid w:val="00081E47"/>
    <w:rsid w:val="00097B8E"/>
    <w:rsid w:val="000B36DE"/>
    <w:rsid w:val="000C4F16"/>
    <w:rsid w:val="000E3EB4"/>
    <w:rsid w:val="00104035"/>
    <w:rsid w:val="0010438F"/>
    <w:rsid w:val="00107DD3"/>
    <w:rsid w:val="00124DF1"/>
    <w:rsid w:val="00141016"/>
    <w:rsid w:val="00141C7F"/>
    <w:rsid w:val="00151833"/>
    <w:rsid w:val="00171373"/>
    <w:rsid w:val="001774AE"/>
    <w:rsid w:val="001D34B3"/>
    <w:rsid w:val="001E235A"/>
    <w:rsid w:val="00205B9B"/>
    <w:rsid w:val="00221865"/>
    <w:rsid w:val="002238B1"/>
    <w:rsid w:val="00224F6F"/>
    <w:rsid w:val="00274BEE"/>
    <w:rsid w:val="00281666"/>
    <w:rsid w:val="00293B77"/>
    <w:rsid w:val="002E1345"/>
    <w:rsid w:val="00306E76"/>
    <w:rsid w:val="00311A04"/>
    <w:rsid w:val="003601B2"/>
    <w:rsid w:val="003653B0"/>
    <w:rsid w:val="003B3907"/>
    <w:rsid w:val="003E3122"/>
    <w:rsid w:val="00411AFD"/>
    <w:rsid w:val="004163AF"/>
    <w:rsid w:val="00447F4C"/>
    <w:rsid w:val="00453931"/>
    <w:rsid w:val="004A04BE"/>
    <w:rsid w:val="004A3A90"/>
    <w:rsid w:val="004A4BED"/>
    <w:rsid w:val="004B239F"/>
    <w:rsid w:val="004C2D72"/>
    <w:rsid w:val="004D0AD7"/>
    <w:rsid w:val="004E63C4"/>
    <w:rsid w:val="005039B6"/>
    <w:rsid w:val="00505683"/>
    <w:rsid w:val="00510AD6"/>
    <w:rsid w:val="00515F1B"/>
    <w:rsid w:val="00525111"/>
    <w:rsid w:val="00525C41"/>
    <w:rsid w:val="00535DF1"/>
    <w:rsid w:val="00545A52"/>
    <w:rsid w:val="00571878"/>
    <w:rsid w:val="00593E78"/>
    <w:rsid w:val="00595290"/>
    <w:rsid w:val="005E1D29"/>
    <w:rsid w:val="006007CD"/>
    <w:rsid w:val="00606C55"/>
    <w:rsid w:val="00615410"/>
    <w:rsid w:val="00616591"/>
    <w:rsid w:val="00620C57"/>
    <w:rsid w:val="00643A13"/>
    <w:rsid w:val="00651807"/>
    <w:rsid w:val="00657584"/>
    <w:rsid w:val="00666376"/>
    <w:rsid w:val="006A0BC7"/>
    <w:rsid w:val="006A59E1"/>
    <w:rsid w:val="006B1C24"/>
    <w:rsid w:val="006B3D26"/>
    <w:rsid w:val="006B5D36"/>
    <w:rsid w:val="006C10C6"/>
    <w:rsid w:val="006C1625"/>
    <w:rsid w:val="006C3AA4"/>
    <w:rsid w:val="006D0604"/>
    <w:rsid w:val="006E2F7D"/>
    <w:rsid w:val="006F39F4"/>
    <w:rsid w:val="0071692A"/>
    <w:rsid w:val="0076634C"/>
    <w:rsid w:val="007717F8"/>
    <w:rsid w:val="0077695A"/>
    <w:rsid w:val="00790AC9"/>
    <w:rsid w:val="007932C7"/>
    <w:rsid w:val="00797AEA"/>
    <w:rsid w:val="007A09A4"/>
    <w:rsid w:val="007A7E8E"/>
    <w:rsid w:val="007B7200"/>
    <w:rsid w:val="007B78CF"/>
    <w:rsid w:val="007C416E"/>
    <w:rsid w:val="007D3906"/>
    <w:rsid w:val="00806C3D"/>
    <w:rsid w:val="008070BB"/>
    <w:rsid w:val="00832DE1"/>
    <w:rsid w:val="00843FF7"/>
    <w:rsid w:val="00847237"/>
    <w:rsid w:val="008516A1"/>
    <w:rsid w:val="00874C15"/>
    <w:rsid w:val="008759B1"/>
    <w:rsid w:val="008C6DB5"/>
    <w:rsid w:val="008F104B"/>
    <w:rsid w:val="009254BC"/>
    <w:rsid w:val="00934D84"/>
    <w:rsid w:val="00940494"/>
    <w:rsid w:val="00965AB9"/>
    <w:rsid w:val="00983CD2"/>
    <w:rsid w:val="00984ADF"/>
    <w:rsid w:val="00986D6D"/>
    <w:rsid w:val="009C07DC"/>
    <w:rsid w:val="009C4D04"/>
    <w:rsid w:val="009C4DD4"/>
    <w:rsid w:val="00A1594D"/>
    <w:rsid w:val="00A741EE"/>
    <w:rsid w:val="00A81824"/>
    <w:rsid w:val="00A90CD9"/>
    <w:rsid w:val="00A950F8"/>
    <w:rsid w:val="00AE53BB"/>
    <w:rsid w:val="00AF6C62"/>
    <w:rsid w:val="00B05477"/>
    <w:rsid w:val="00B41763"/>
    <w:rsid w:val="00B56DF0"/>
    <w:rsid w:val="00B5793D"/>
    <w:rsid w:val="00B63FC1"/>
    <w:rsid w:val="00BD2B9A"/>
    <w:rsid w:val="00BE037F"/>
    <w:rsid w:val="00BE1ABD"/>
    <w:rsid w:val="00BE20D0"/>
    <w:rsid w:val="00C10E14"/>
    <w:rsid w:val="00C12044"/>
    <w:rsid w:val="00C2205D"/>
    <w:rsid w:val="00C35482"/>
    <w:rsid w:val="00C40874"/>
    <w:rsid w:val="00C727CC"/>
    <w:rsid w:val="00C80641"/>
    <w:rsid w:val="00C8274D"/>
    <w:rsid w:val="00C844A8"/>
    <w:rsid w:val="00C918A5"/>
    <w:rsid w:val="00CD4F3E"/>
    <w:rsid w:val="00CE0C61"/>
    <w:rsid w:val="00D13835"/>
    <w:rsid w:val="00D14704"/>
    <w:rsid w:val="00D30EA0"/>
    <w:rsid w:val="00D41820"/>
    <w:rsid w:val="00D42832"/>
    <w:rsid w:val="00D55978"/>
    <w:rsid w:val="00D61D16"/>
    <w:rsid w:val="00D63711"/>
    <w:rsid w:val="00DA27E1"/>
    <w:rsid w:val="00DB76F8"/>
    <w:rsid w:val="00DC7C68"/>
    <w:rsid w:val="00DF007D"/>
    <w:rsid w:val="00DF33EB"/>
    <w:rsid w:val="00E147ED"/>
    <w:rsid w:val="00E23095"/>
    <w:rsid w:val="00E231C4"/>
    <w:rsid w:val="00E37AE1"/>
    <w:rsid w:val="00E52369"/>
    <w:rsid w:val="00E629E9"/>
    <w:rsid w:val="00E63258"/>
    <w:rsid w:val="00E719FE"/>
    <w:rsid w:val="00E74C9A"/>
    <w:rsid w:val="00EB55E0"/>
    <w:rsid w:val="00ED11E1"/>
    <w:rsid w:val="00F01FC3"/>
    <w:rsid w:val="00F42F55"/>
    <w:rsid w:val="00F533AB"/>
    <w:rsid w:val="00F7727B"/>
    <w:rsid w:val="00F84C94"/>
    <w:rsid w:val="00FA3AAF"/>
    <w:rsid w:val="00FA43F1"/>
    <w:rsid w:val="00FC5464"/>
    <w:rsid w:val="00FC7E84"/>
    <w:rsid w:val="00FE2598"/>
    <w:rsid w:val="00FE688B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BEAAFC07-9F11-4F90-B1B6-9B9F5E9F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74BEE"/>
    <w:pPr>
      <w:keepNext/>
      <w:jc w:val="center"/>
      <w:outlineLvl w:val="3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274BEE"/>
    <w:rPr>
      <w:rFonts w:ascii="Arial" w:eastAsia="Times New Roman" w:hAnsi="Arial" w:cs="Times New Roman"/>
      <w:b/>
      <w:sz w:val="36"/>
      <w:szCs w:val="24"/>
      <w:lang w:val="es-ES" w:eastAsia="es-ES"/>
    </w:rPr>
  </w:style>
  <w:style w:type="paragraph" w:styleId="Piedepgina">
    <w:name w:val="footer"/>
    <w:basedOn w:val="Normal"/>
    <w:link w:val="PiedepginaCar"/>
    <w:rsid w:val="00274B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74BE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74BEE"/>
  </w:style>
  <w:style w:type="paragraph" w:styleId="Descripcin">
    <w:name w:val="caption"/>
    <w:basedOn w:val="Normal"/>
    <w:next w:val="Normal"/>
    <w:qFormat/>
    <w:rsid w:val="00274BEE"/>
    <w:pPr>
      <w:spacing w:before="120" w:after="120"/>
    </w:pPr>
    <w:rPr>
      <w:b/>
      <w:sz w:val="20"/>
    </w:rPr>
  </w:style>
  <w:style w:type="paragraph" w:styleId="Encabezado">
    <w:name w:val="header"/>
    <w:basedOn w:val="Normal"/>
    <w:link w:val="EncabezadoCar"/>
    <w:rsid w:val="00274B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74BE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74B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4B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EE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4A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Carlos Perez</dc:creator>
  <cp:lastModifiedBy>Rodrigo Hernandez</cp:lastModifiedBy>
  <cp:revision>2</cp:revision>
  <cp:lastPrinted>2016-11-04T19:42:00Z</cp:lastPrinted>
  <dcterms:created xsi:type="dcterms:W3CDTF">2018-05-14T19:16:00Z</dcterms:created>
  <dcterms:modified xsi:type="dcterms:W3CDTF">2018-05-14T19:16:00Z</dcterms:modified>
</cp:coreProperties>
</file>