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83" w:rsidRPr="00A24F83" w:rsidRDefault="00A24F83" w:rsidP="00A24F83">
      <w:pPr>
        <w:pStyle w:val="Ttulo4"/>
        <w:rPr>
          <w:rFonts w:cs="Arial"/>
          <w:szCs w:val="36"/>
          <w:lang w:val="pt-BR"/>
        </w:rPr>
      </w:pPr>
      <w:bookmarkStart w:id="0" w:name="_GoBack"/>
      <w:bookmarkEnd w:id="0"/>
      <w:r w:rsidRPr="00A24F83">
        <w:rPr>
          <w:rFonts w:cs="Arial"/>
          <w:szCs w:val="36"/>
          <w:lang w:val="pt-BR"/>
        </w:rPr>
        <w:t>P R O N U N C I A M I E N T O</w:t>
      </w:r>
    </w:p>
    <w:p w:rsidR="00A24F83" w:rsidRPr="00A24F83" w:rsidRDefault="00A24F83" w:rsidP="00A24F83">
      <w:pPr>
        <w:rPr>
          <w:rFonts w:ascii="Arial" w:hAnsi="Arial" w:cs="Arial"/>
          <w:b/>
          <w:sz w:val="36"/>
          <w:szCs w:val="36"/>
          <w:lang w:val="pt-BR"/>
        </w:rPr>
      </w:pPr>
    </w:p>
    <w:p w:rsidR="00A24F83" w:rsidRPr="00A24F83" w:rsidRDefault="00A24F83" w:rsidP="00A24F83">
      <w:pPr>
        <w:rPr>
          <w:rFonts w:ascii="Arial" w:hAnsi="Arial" w:cs="Arial"/>
          <w:b/>
          <w:sz w:val="36"/>
          <w:szCs w:val="36"/>
          <w:lang w:val="pt-BR"/>
        </w:rPr>
      </w:pPr>
    </w:p>
    <w:p w:rsidR="00A24F83" w:rsidRPr="00A24F83" w:rsidRDefault="00A24F83" w:rsidP="00A24F83">
      <w:pPr>
        <w:jc w:val="center"/>
        <w:rPr>
          <w:rFonts w:ascii="Arial" w:hAnsi="Arial" w:cs="Arial"/>
          <w:b/>
          <w:sz w:val="36"/>
          <w:szCs w:val="36"/>
        </w:rPr>
      </w:pPr>
      <w:r w:rsidRPr="00A24F83">
        <w:rPr>
          <w:rFonts w:ascii="Arial" w:hAnsi="Arial" w:cs="Arial"/>
          <w:b/>
          <w:sz w:val="36"/>
          <w:szCs w:val="36"/>
        </w:rPr>
        <w:t>DE COOPERACIÓN PARA LA IMPLEMENTACIÓN Y MEDICIÓN DE LA JUSTICIA ORAL EN MATERIA MERCANTIL ENTRE LA CONFERENCIA NACIONAL DE GOBERNADORES Y EL BANCO MUNDIAL</w:t>
      </w:r>
    </w:p>
    <w:p w:rsidR="00A24F83" w:rsidRPr="00A24F83" w:rsidRDefault="00A24F83" w:rsidP="00A24F83">
      <w:pPr>
        <w:jc w:val="center"/>
        <w:rPr>
          <w:rFonts w:ascii="Arial" w:hAnsi="Arial" w:cs="Arial"/>
          <w:sz w:val="36"/>
          <w:szCs w:val="36"/>
        </w:rPr>
      </w:pPr>
    </w:p>
    <w:p w:rsidR="00A24F83" w:rsidRPr="00A24F83" w:rsidRDefault="00A24F83" w:rsidP="00A31012">
      <w:pPr>
        <w:pStyle w:val="Prrafodelista"/>
        <w:spacing w:line="360" w:lineRule="auto"/>
        <w:ind w:left="0" w:right="-39"/>
        <w:jc w:val="both"/>
        <w:rPr>
          <w:rFonts w:ascii="Arial" w:hAnsi="Arial" w:cs="Arial"/>
          <w:sz w:val="36"/>
          <w:szCs w:val="36"/>
          <w:shd w:val="clear" w:color="auto" w:fill="FFFFFF"/>
        </w:rPr>
      </w:pPr>
    </w:p>
    <w:p w:rsidR="000B36DE" w:rsidRPr="00A24F83" w:rsidRDefault="000B36DE" w:rsidP="00A31012">
      <w:pPr>
        <w:pStyle w:val="Prrafodelista"/>
        <w:spacing w:line="360" w:lineRule="auto"/>
        <w:ind w:left="0" w:right="-39"/>
        <w:jc w:val="both"/>
        <w:rPr>
          <w:rFonts w:ascii="Arial" w:hAnsi="Arial" w:cs="Arial"/>
          <w:sz w:val="36"/>
          <w:szCs w:val="36"/>
          <w:shd w:val="clear" w:color="auto" w:fill="FFFFFF"/>
        </w:rPr>
      </w:pPr>
      <w:r w:rsidRPr="00A24F83">
        <w:rPr>
          <w:rFonts w:ascii="Arial" w:hAnsi="Arial" w:cs="Arial"/>
          <w:sz w:val="36"/>
          <w:szCs w:val="36"/>
          <w:shd w:val="clear" w:color="auto" w:fill="FFFFFF"/>
        </w:rPr>
        <w:t>La Conferencia Nacional de Gobernadores, c</w:t>
      </w:r>
      <w:r w:rsidR="00EA4EBF" w:rsidRPr="00A24F83">
        <w:rPr>
          <w:rFonts w:ascii="Arial" w:hAnsi="Arial" w:cs="Arial"/>
          <w:sz w:val="36"/>
          <w:szCs w:val="36"/>
          <w:shd w:val="clear" w:color="auto" w:fill="FFFFFF"/>
        </w:rPr>
        <w:t xml:space="preserve">omo foro permanente de </w:t>
      </w:r>
      <w:r w:rsidR="00EA4EBF" w:rsidRPr="00A24F83">
        <w:rPr>
          <w:rFonts w:ascii="Arial" w:hAnsi="Arial" w:cs="Arial"/>
          <w:sz w:val="36"/>
          <w:szCs w:val="36"/>
        </w:rPr>
        <w:t>diálogo,</w:t>
      </w:r>
      <w:r w:rsidRPr="00A24F83">
        <w:rPr>
          <w:rFonts w:ascii="Arial" w:hAnsi="Arial" w:cs="Arial"/>
          <w:sz w:val="36"/>
          <w:szCs w:val="36"/>
        </w:rPr>
        <w:t xml:space="preserve"> intercambio </w:t>
      </w:r>
      <w:r w:rsidR="00EA4EBF" w:rsidRPr="00A24F83">
        <w:rPr>
          <w:rFonts w:ascii="Arial" w:hAnsi="Arial" w:cs="Arial"/>
          <w:sz w:val="36"/>
          <w:szCs w:val="36"/>
        </w:rPr>
        <w:t xml:space="preserve">y </w:t>
      </w:r>
      <w:r w:rsidRPr="00A24F83">
        <w:rPr>
          <w:rFonts w:ascii="Arial" w:hAnsi="Arial" w:cs="Arial"/>
          <w:sz w:val="36"/>
          <w:szCs w:val="36"/>
        </w:rPr>
        <w:t>afianzamiento de mecanismos democráticos</w:t>
      </w:r>
      <w:r w:rsidR="00EA4EBF" w:rsidRPr="00A24F83">
        <w:rPr>
          <w:rFonts w:ascii="Arial" w:hAnsi="Arial" w:cs="Arial"/>
          <w:sz w:val="36"/>
          <w:szCs w:val="36"/>
        </w:rPr>
        <w:t>, consciente</w:t>
      </w:r>
      <w:r w:rsidR="00867001" w:rsidRPr="00A24F83">
        <w:rPr>
          <w:rFonts w:ascii="Arial" w:hAnsi="Arial" w:cs="Arial"/>
          <w:sz w:val="36"/>
          <w:szCs w:val="36"/>
        </w:rPr>
        <w:t>s</w:t>
      </w:r>
      <w:r w:rsidR="000A1C26" w:rsidRPr="00A24F83">
        <w:rPr>
          <w:rFonts w:ascii="Arial" w:hAnsi="Arial" w:cs="Arial"/>
          <w:sz w:val="36"/>
          <w:szCs w:val="36"/>
        </w:rPr>
        <w:t xml:space="preserve"> de que</w:t>
      </w:r>
      <w:r w:rsidR="000A1C26" w:rsidRPr="00A24F83">
        <w:rPr>
          <w:rFonts w:ascii="Arial" w:hAnsi="Arial" w:cs="Arial"/>
          <w:sz w:val="36"/>
          <w:szCs w:val="36"/>
          <w:shd w:val="clear" w:color="auto" w:fill="FFFFFF"/>
        </w:rPr>
        <w:t xml:space="preserve"> la impartición de ju</w:t>
      </w:r>
      <w:r w:rsidR="00EA4EBF" w:rsidRPr="00A24F83">
        <w:rPr>
          <w:rFonts w:ascii="Arial" w:hAnsi="Arial" w:cs="Arial"/>
          <w:sz w:val="36"/>
          <w:szCs w:val="36"/>
          <w:shd w:val="clear" w:color="auto" w:fill="FFFFFF"/>
        </w:rPr>
        <w:t>sticia eficiente y transparente</w:t>
      </w:r>
      <w:r w:rsidR="000A1C26" w:rsidRPr="00A24F83">
        <w:rPr>
          <w:rFonts w:ascii="Arial" w:hAnsi="Arial" w:cs="Arial"/>
          <w:sz w:val="36"/>
          <w:szCs w:val="36"/>
          <w:shd w:val="clear" w:color="auto" w:fill="FFFFFF"/>
        </w:rPr>
        <w:t xml:space="preserve"> constituye uno de los pilares que facilitan la actividad económica y el dinamismo empresarial del país, </w:t>
      </w:r>
      <w:r w:rsidR="000A2BAE" w:rsidRPr="00A24F83">
        <w:rPr>
          <w:rFonts w:ascii="Arial" w:hAnsi="Arial" w:cs="Arial"/>
          <w:sz w:val="36"/>
          <w:szCs w:val="36"/>
          <w:shd w:val="clear" w:color="auto" w:fill="FFFFFF"/>
        </w:rPr>
        <w:t>y con la finalidad de consolidar la oralidad mercantil a lo largo y ancho de la República Mexicana con el propósito de obt</w:t>
      </w:r>
      <w:r w:rsidR="001054F2" w:rsidRPr="00A24F83">
        <w:rPr>
          <w:rFonts w:ascii="Arial" w:hAnsi="Arial" w:cs="Arial"/>
          <w:sz w:val="36"/>
          <w:szCs w:val="36"/>
          <w:shd w:val="clear" w:color="auto" w:fill="FFFFFF"/>
        </w:rPr>
        <w:t>ener justicia pronta y expedita</w:t>
      </w:r>
    </w:p>
    <w:p w:rsidR="00C35482" w:rsidRDefault="00C35482" w:rsidP="000A73ED">
      <w:pPr>
        <w:spacing w:line="360" w:lineRule="auto"/>
        <w:rPr>
          <w:rFonts w:ascii="Arial" w:hAnsi="Arial" w:cs="Arial"/>
          <w:b/>
          <w:sz w:val="36"/>
          <w:szCs w:val="36"/>
          <w:shd w:val="clear" w:color="auto" w:fill="FFFFFF"/>
        </w:rPr>
      </w:pPr>
    </w:p>
    <w:p w:rsidR="00A24F83" w:rsidRDefault="00A24F83" w:rsidP="000A73ED">
      <w:pPr>
        <w:spacing w:line="360" w:lineRule="auto"/>
        <w:rPr>
          <w:rFonts w:ascii="Arial" w:hAnsi="Arial" w:cs="Arial"/>
          <w:b/>
          <w:sz w:val="36"/>
          <w:szCs w:val="36"/>
          <w:shd w:val="clear" w:color="auto" w:fill="FFFFFF"/>
        </w:rPr>
      </w:pPr>
    </w:p>
    <w:p w:rsidR="00A24F83" w:rsidRPr="00A24F83" w:rsidRDefault="00A24F83" w:rsidP="000A73ED">
      <w:pPr>
        <w:spacing w:line="360" w:lineRule="auto"/>
        <w:rPr>
          <w:rFonts w:ascii="Arial" w:hAnsi="Arial" w:cs="Arial"/>
          <w:b/>
          <w:sz w:val="36"/>
          <w:szCs w:val="36"/>
          <w:shd w:val="clear" w:color="auto" w:fill="FFFFFF"/>
        </w:rPr>
      </w:pPr>
    </w:p>
    <w:p w:rsidR="004D0AD7" w:rsidRPr="00A24F83" w:rsidRDefault="00C844A8" w:rsidP="00C918A5">
      <w:pPr>
        <w:spacing w:line="360" w:lineRule="auto"/>
        <w:jc w:val="center"/>
        <w:rPr>
          <w:rFonts w:ascii="Arial" w:hAnsi="Arial" w:cs="Arial"/>
          <w:b/>
          <w:sz w:val="36"/>
          <w:szCs w:val="36"/>
          <w:shd w:val="clear" w:color="auto" w:fill="FFFFFF"/>
        </w:rPr>
      </w:pPr>
      <w:r w:rsidRPr="00A24F83">
        <w:rPr>
          <w:rFonts w:ascii="Arial" w:hAnsi="Arial" w:cs="Arial"/>
          <w:b/>
          <w:sz w:val="36"/>
          <w:szCs w:val="36"/>
          <w:shd w:val="clear" w:color="auto" w:fill="FFFFFF"/>
        </w:rPr>
        <w:lastRenderedPageBreak/>
        <w:t>DECLARAMOS</w:t>
      </w:r>
      <w:r w:rsidR="00D42832" w:rsidRPr="00A24F83">
        <w:rPr>
          <w:rFonts w:ascii="Arial" w:hAnsi="Arial" w:cs="Arial"/>
          <w:b/>
          <w:sz w:val="36"/>
          <w:szCs w:val="36"/>
          <w:shd w:val="clear" w:color="auto" w:fill="FFFFFF"/>
        </w:rPr>
        <w:t>:</w:t>
      </w:r>
    </w:p>
    <w:p w:rsidR="00E74C9A" w:rsidRPr="00A24F83" w:rsidRDefault="00E74C9A" w:rsidP="00C918A5">
      <w:pPr>
        <w:spacing w:line="360" w:lineRule="auto"/>
        <w:jc w:val="center"/>
        <w:rPr>
          <w:rFonts w:ascii="Arial" w:hAnsi="Arial" w:cs="Arial"/>
          <w:b/>
          <w:sz w:val="36"/>
          <w:szCs w:val="36"/>
          <w:shd w:val="clear" w:color="auto" w:fill="FFFFFF"/>
        </w:rPr>
      </w:pPr>
    </w:p>
    <w:p w:rsidR="008376FB" w:rsidRPr="00A24F83" w:rsidRDefault="00C918A5" w:rsidP="000A2BAE">
      <w:pPr>
        <w:pStyle w:val="Textoindependiente"/>
        <w:spacing w:line="360" w:lineRule="auto"/>
        <w:ind w:right="-29"/>
        <w:rPr>
          <w:sz w:val="36"/>
          <w:szCs w:val="36"/>
        </w:rPr>
      </w:pPr>
      <w:r w:rsidRPr="00A24F83">
        <w:rPr>
          <w:b/>
          <w:sz w:val="36"/>
          <w:szCs w:val="36"/>
          <w:shd w:val="clear" w:color="auto" w:fill="FFFFFF"/>
        </w:rPr>
        <w:t>1.</w:t>
      </w:r>
      <w:r w:rsidR="00E74C9A" w:rsidRPr="00A24F83">
        <w:rPr>
          <w:b/>
          <w:sz w:val="36"/>
          <w:szCs w:val="36"/>
          <w:shd w:val="clear" w:color="auto" w:fill="FFFFFF"/>
        </w:rPr>
        <w:t xml:space="preserve">- </w:t>
      </w:r>
      <w:r w:rsidR="00245898" w:rsidRPr="00A24F83">
        <w:rPr>
          <w:sz w:val="36"/>
          <w:szCs w:val="36"/>
          <w:shd w:val="clear" w:color="auto" w:fill="FFFFFF"/>
        </w:rPr>
        <w:t xml:space="preserve">Que contamos </w:t>
      </w:r>
      <w:r w:rsidRPr="00A24F83">
        <w:rPr>
          <w:sz w:val="36"/>
          <w:szCs w:val="36"/>
          <w:shd w:val="clear" w:color="auto" w:fill="FFFFFF"/>
        </w:rPr>
        <w:t xml:space="preserve">con la voluntad de </w:t>
      </w:r>
      <w:r w:rsidR="000A2BAE" w:rsidRPr="00A24F83">
        <w:rPr>
          <w:sz w:val="36"/>
          <w:szCs w:val="36"/>
          <w:shd w:val="clear" w:color="auto" w:fill="FFFFFF"/>
        </w:rPr>
        <w:t xml:space="preserve">suscribir un Acuerdo </w:t>
      </w:r>
      <w:r w:rsidR="000A2BAE" w:rsidRPr="00A24F83">
        <w:rPr>
          <w:sz w:val="36"/>
          <w:szCs w:val="36"/>
        </w:rPr>
        <w:t xml:space="preserve">de Cooperación Técnica </w:t>
      </w:r>
      <w:r w:rsidR="00EA4EBF" w:rsidRPr="00A24F83">
        <w:rPr>
          <w:sz w:val="36"/>
          <w:szCs w:val="36"/>
        </w:rPr>
        <w:t>con el Banco Mundial</w:t>
      </w:r>
      <w:r w:rsidR="000A2BAE" w:rsidRPr="00A24F83">
        <w:rPr>
          <w:sz w:val="36"/>
          <w:szCs w:val="36"/>
        </w:rPr>
        <w:t>, el cual t</w:t>
      </w:r>
      <w:r w:rsidR="00885489" w:rsidRPr="00A24F83">
        <w:rPr>
          <w:sz w:val="36"/>
          <w:szCs w:val="36"/>
        </w:rPr>
        <w:t>endrá</w:t>
      </w:r>
      <w:r w:rsidR="008376FB" w:rsidRPr="00A24F83">
        <w:rPr>
          <w:sz w:val="36"/>
          <w:szCs w:val="36"/>
        </w:rPr>
        <w:t xml:space="preserve"> </w:t>
      </w:r>
      <w:r w:rsidR="000A2BAE" w:rsidRPr="00A24F83">
        <w:rPr>
          <w:sz w:val="36"/>
          <w:szCs w:val="36"/>
        </w:rPr>
        <w:t xml:space="preserve"> como objetivo diseñar una ruta crítica para la implementación del juicio oral mercantil, así como un conjunto de indicadores que permita medir los avances de las entidades federativas en dicha implementación. </w:t>
      </w:r>
    </w:p>
    <w:p w:rsidR="00245898" w:rsidRPr="00A24F83" w:rsidRDefault="00245898" w:rsidP="000A2BAE">
      <w:pPr>
        <w:pStyle w:val="Textoindependiente"/>
        <w:spacing w:line="360" w:lineRule="auto"/>
        <w:ind w:right="-29"/>
        <w:rPr>
          <w:sz w:val="36"/>
          <w:szCs w:val="36"/>
        </w:rPr>
      </w:pPr>
    </w:p>
    <w:p w:rsidR="00245898" w:rsidRPr="00A24F83" w:rsidRDefault="000A1CF9" w:rsidP="00245898">
      <w:pPr>
        <w:spacing w:line="360" w:lineRule="auto"/>
        <w:jc w:val="both"/>
        <w:rPr>
          <w:rFonts w:ascii="Arial" w:hAnsi="Arial" w:cs="Arial"/>
          <w:sz w:val="36"/>
          <w:szCs w:val="36"/>
          <w:shd w:val="clear" w:color="auto" w:fill="FFFFFF"/>
        </w:rPr>
      </w:pPr>
      <w:r w:rsidRPr="00A24F83">
        <w:rPr>
          <w:rFonts w:ascii="Arial" w:hAnsi="Arial" w:cs="Arial"/>
          <w:b/>
          <w:sz w:val="36"/>
          <w:szCs w:val="36"/>
          <w:shd w:val="clear" w:color="auto" w:fill="FFFFFF"/>
        </w:rPr>
        <w:t>2</w:t>
      </w:r>
      <w:r w:rsidR="00E74C9A" w:rsidRPr="00A24F83">
        <w:rPr>
          <w:rFonts w:ascii="Arial" w:hAnsi="Arial" w:cs="Arial"/>
          <w:b/>
          <w:sz w:val="36"/>
          <w:szCs w:val="36"/>
          <w:shd w:val="clear" w:color="auto" w:fill="FFFFFF"/>
        </w:rPr>
        <w:t>.</w:t>
      </w:r>
      <w:r w:rsidR="00245898" w:rsidRPr="00A24F83">
        <w:rPr>
          <w:rFonts w:ascii="Arial" w:hAnsi="Arial" w:cs="Arial"/>
          <w:b/>
          <w:sz w:val="36"/>
          <w:szCs w:val="36"/>
          <w:shd w:val="clear" w:color="auto" w:fill="FFFFFF"/>
        </w:rPr>
        <w:t xml:space="preserve">- </w:t>
      </w:r>
      <w:r w:rsidR="00245898" w:rsidRPr="00A24F83">
        <w:rPr>
          <w:rFonts w:ascii="Arial" w:hAnsi="Arial" w:cs="Arial"/>
          <w:sz w:val="36"/>
          <w:szCs w:val="36"/>
          <w:shd w:val="clear" w:color="auto" w:fill="FFFFFF"/>
        </w:rPr>
        <w:t xml:space="preserve"> Que reconocemos como soc</w:t>
      </w:r>
      <w:r w:rsidR="00867001" w:rsidRPr="00A24F83">
        <w:rPr>
          <w:rFonts w:ascii="Arial" w:hAnsi="Arial" w:cs="Arial"/>
          <w:sz w:val="36"/>
          <w:szCs w:val="36"/>
          <w:shd w:val="clear" w:color="auto" w:fill="FFFFFF"/>
        </w:rPr>
        <w:t>ios estratégicos a la</w:t>
      </w:r>
      <w:r w:rsidR="00867001" w:rsidRPr="00A24F83">
        <w:rPr>
          <w:rFonts w:ascii="Arial" w:hAnsi="Arial" w:cs="Arial"/>
          <w:sz w:val="36"/>
          <w:szCs w:val="36"/>
        </w:rPr>
        <w:t xml:space="preserve"> Secretarí</w:t>
      </w:r>
      <w:r w:rsidR="00245898" w:rsidRPr="00A24F83">
        <w:rPr>
          <w:rFonts w:ascii="Arial" w:hAnsi="Arial" w:cs="Arial"/>
          <w:sz w:val="36"/>
          <w:szCs w:val="36"/>
        </w:rPr>
        <w:t>a</w:t>
      </w:r>
      <w:r w:rsidR="00245898" w:rsidRPr="00A24F83">
        <w:rPr>
          <w:rFonts w:ascii="Arial" w:hAnsi="Arial" w:cs="Arial"/>
          <w:sz w:val="36"/>
          <w:szCs w:val="36"/>
          <w:shd w:val="clear" w:color="auto" w:fill="FFFFFF"/>
        </w:rPr>
        <w:t xml:space="preserve"> de Economía, a la </w:t>
      </w:r>
      <w:r w:rsidR="00245898" w:rsidRPr="00A24F83">
        <w:rPr>
          <w:rFonts w:ascii="Arial" w:hAnsi="Arial" w:cs="Arial"/>
          <w:bCs/>
          <w:sz w:val="36"/>
          <w:szCs w:val="36"/>
          <w:lang w:val="it-IT"/>
        </w:rPr>
        <w:t>Comisión Federal de Mejora Regulatoria y la Comisión Nacional de Tribunales Superiores de Justicia de</w:t>
      </w:r>
      <w:r w:rsidR="00BC499C">
        <w:rPr>
          <w:rFonts w:ascii="Arial" w:hAnsi="Arial" w:cs="Arial"/>
          <w:bCs/>
          <w:sz w:val="36"/>
          <w:szCs w:val="36"/>
          <w:lang w:val="it-IT"/>
        </w:rPr>
        <w:t xml:space="preserve"> los Estados Unidos </w:t>
      </w:r>
      <w:proofErr w:type="gramStart"/>
      <w:r w:rsidR="00BC499C">
        <w:rPr>
          <w:rFonts w:ascii="Arial" w:hAnsi="Arial" w:cs="Arial"/>
          <w:bCs/>
          <w:sz w:val="36"/>
          <w:szCs w:val="36"/>
          <w:lang w:val="it-IT"/>
        </w:rPr>
        <w:t>Mexicanos</w:t>
      </w:r>
      <w:proofErr w:type="gramEnd"/>
      <w:r w:rsidR="00BC499C">
        <w:rPr>
          <w:rFonts w:ascii="Arial" w:hAnsi="Arial" w:cs="Arial"/>
          <w:bCs/>
          <w:sz w:val="36"/>
          <w:szCs w:val="36"/>
          <w:lang w:val="it-IT"/>
        </w:rPr>
        <w:t>,</w:t>
      </w:r>
      <w:r w:rsidR="00245898" w:rsidRPr="00A24F83">
        <w:rPr>
          <w:rFonts w:ascii="Arial" w:hAnsi="Arial" w:cs="Arial"/>
          <w:sz w:val="36"/>
          <w:szCs w:val="36"/>
          <w:shd w:val="clear" w:color="auto" w:fill="FFFFFF"/>
        </w:rPr>
        <w:t xml:space="preserve"> con quienes trabajáramos en estrecha colaboración.</w:t>
      </w:r>
    </w:p>
    <w:p w:rsidR="00A31012" w:rsidRPr="00A24F83" w:rsidRDefault="00A31012" w:rsidP="00245898">
      <w:pPr>
        <w:spacing w:line="360" w:lineRule="auto"/>
        <w:jc w:val="both"/>
        <w:rPr>
          <w:rFonts w:ascii="Arial" w:hAnsi="Arial" w:cs="Arial"/>
          <w:sz w:val="36"/>
          <w:szCs w:val="36"/>
          <w:shd w:val="clear" w:color="auto" w:fill="FFFFFF"/>
        </w:rPr>
      </w:pPr>
    </w:p>
    <w:p w:rsidR="0015097E" w:rsidRPr="00A24F83" w:rsidRDefault="00BC499C" w:rsidP="0015097E">
      <w:pPr>
        <w:spacing w:line="360" w:lineRule="auto"/>
        <w:jc w:val="both"/>
        <w:rPr>
          <w:rFonts w:ascii="Arial" w:hAnsi="Arial" w:cs="Arial"/>
          <w:sz w:val="36"/>
          <w:szCs w:val="36"/>
          <w:shd w:val="clear" w:color="auto" w:fill="FFFFFF"/>
        </w:rPr>
      </w:pPr>
      <w:r>
        <w:rPr>
          <w:rFonts w:ascii="Arial" w:hAnsi="Arial" w:cs="Arial"/>
          <w:b/>
          <w:sz w:val="36"/>
          <w:szCs w:val="36"/>
          <w:shd w:val="clear" w:color="auto" w:fill="FFFFFF"/>
        </w:rPr>
        <w:lastRenderedPageBreak/>
        <w:t>3</w:t>
      </w:r>
      <w:r w:rsidR="00245898" w:rsidRPr="00A24F83">
        <w:rPr>
          <w:rFonts w:ascii="Arial" w:hAnsi="Arial" w:cs="Arial"/>
          <w:b/>
          <w:sz w:val="36"/>
          <w:szCs w:val="36"/>
          <w:shd w:val="clear" w:color="auto" w:fill="FFFFFF"/>
        </w:rPr>
        <w:t>.-</w:t>
      </w:r>
      <w:r w:rsidR="00245898" w:rsidRPr="00A24F83">
        <w:rPr>
          <w:rFonts w:ascii="Arial" w:hAnsi="Arial" w:cs="Arial"/>
          <w:sz w:val="36"/>
          <w:szCs w:val="36"/>
          <w:shd w:val="clear" w:color="auto" w:fill="FFFFFF"/>
        </w:rPr>
        <w:t xml:space="preserve"> Nuestro compromiso para trabajar d</w:t>
      </w:r>
      <w:r w:rsidR="000A73ED" w:rsidRPr="00A24F83">
        <w:rPr>
          <w:rFonts w:ascii="Arial" w:hAnsi="Arial" w:cs="Arial"/>
          <w:sz w:val="36"/>
          <w:szCs w:val="36"/>
          <w:shd w:val="clear" w:color="auto" w:fill="FFFFFF"/>
        </w:rPr>
        <w:t>e</w:t>
      </w:r>
      <w:r w:rsidR="00245898" w:rsidRPr="00A24F83">
        <w:rPr>
          <w:rFonts w:ascii="Arial" w:hAnsi="Arial" w:cs="Arial"/>
          <w:sz w:val="36"/>
          <w:szCs w:val="36"/>
          <w:shd w:val="clear" w:color="auto" w:fill="FFFFFF"/>
        </w:rPr>
        <w:t xml:space="preserve"> forma </w:t>
      </w:r>
      <w:r w:rsidR="006F4AD1" w:rsidRPr="00A24F83">
        <w:rPr>
          <w:rFonts w:ascii="Arial" w:hAnsi="Arial" w:cs="Arial"/>
          <w:sz w:val="36"/>
          <w:szCs w:val="36"/>
          <w:shd w:val="clear" w:color="auto" w:fill="FFFFFF"/>
        </w:rPr>
        <w:t>conjunta</w:t>
      </w:r>
      <w:r w:rsidR="00245898" w:rsidRPr="00A24F83">
        <w:rPr>
          <w:rFonts w:ascii="Arial" w:hAnsi="Arial" w:cs="Arial"/>
          <w:sz w:val="36"/>
          <w:szCs w:val="36"/>
          <w:shd w:val="clear" w:color="auto" w:fill="FFFFFF"/>
        </w:rPr>
        <w:t xml:space="preserve"> a fin de que se </w:t>
      </w:r>
      <w:r w:rsidR="006F4AD1" w:rsidRPr="00A24F83">
        <w:rPr>
          <w:rFonts w:ascii="Arial" w:hAnsi="Arial" w:cs="Arial"/>
          <w:sz w:val="36"/>
          <w:szCs w:val="36"/>
          <w:shd w:val="clear" w:color="auto" w:fill="FFFFFF"/>
        </w:rPr>
        <w:t>puedan</w:t>
      </w:r>
      <w:r w:rsidR="00245898" w:rsidRPr="00A24F83">
        <w:rPr>
          <w:rFonts w:ascii="Arial" w:hAnsi="Arial" w:cs="Arial"/>
          <w:sz w:val="36"/>
          <w:szCs w:val="36"/>
          <w:shd w:val="clear" w:color="auto" w:fill="FFFFFF"/>
        </w:rPr>
        <w:t xml:space="preserve"> </w:t>
      </w:r>
      <w:r w:rsidR="006F4AD1" w:rsidRPr="00A24F83">
        <w:rPr>
          <w:rFonts w:ascii="Arial" w:hAnsi="Arial" w:cs="Arial"/>
          <w:sz w:val="36"/>
          <w:szCs w:val="36"/>
          <w:shd w:val="clear" w:color="auto" w:fill="FFFFFF"/>
        </w:rPr>
        <w:t>promover</w:t>
      </w:r>
      <w:r w:rsidR="00245898" w:rsidRPr="00A24F83">
        <w:rPr>
          <w:rFonts w:ascii="Arial" w:hAnsi="Arial" w:cs="Arial"/>
          <w:sz w:val="36"/>
          <w:szCs w:val="36"/>
          <w:shd w:val="clear" w:color="auto" w:fill="FFFFFF"/>
        </w:rPr>
        <w:t xml:space="preserve"> los juicios orales</w:t>
      </w:r>
      <w:r w:rsidR="006F4AD1" w:rsidRPr="00A24F83">
        <w:rPr>
          <w:rFonts w:ascii="Arial" w:hAnsi="Arial" w:cs="Arial"/>
          <w:sz w:val="36"/>
          <w:szCs w:val="36"/>
          <w:shd w:val="clear" w:color="auto" w:fill="FFFFFF"/>
        </w:rPr>
        <w:t xml:space="preserve"> en materia mercantil en cada una de las entidades federativas del país y así coadyuvar a la agilización y transparencia de la resolución de disputas comerciales, conforme a lo estipulado en el Código de Comercio. </w:t>
      </w:r>
    </w:p>
    <w:sectPr w:rsidR="0015097E" w:rsidRPr="00A24F83" w:rsidSect="00982575">
      <w:headerReference w:type="default" r:id="rId9"/>
      <w:footerReference w:type="even" r:id="rId10"/>
      <w:footerReference w:type="default" r:id="rId11"/>
      <w:pgSz w:w="12240" w:h="15840"/>
      <w:pgMar w:top="1440" w:right="1800" w:bottom="1440" w:left="15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A8" w:rsidRDefault="008E0BA8">
      <w:r>
        <w:separator/>
      </w:r>
    </w:p>
  </w:endnote>
  <w:endnote w:type="continuationSeparator" w:id="0">
    <w:p w:rsidR="008E0BA8" w:rsidRDefault="008E0BA8">
      <w:r>
        <w:continuationSeparator/>
      </w:r>
    </w:p>
  </w:endnote>
  <w:endnote w:type="continuationNotice" w:id="1">
    <w:p w:rsidR="008E0BA8" w:rsidRDefault="008E0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Georgia"/>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2F" w:rsidRDefault="00F01FC3" w:rsidP="00B24922">
    <w:pPr>
      <w:pStyle w:val="Piedepgina"/>
      <w:framePr w:wrap="around" w:vAnchor="text" w:hAnchor="margin" w:xAlign="right" w:y="1"/>
      <w:rPr>
        <w:rStyle w:val="Nmerodepgina"/>
      </w:rPr>
    </w:pPr>
    <w:r>
      <w:rPr>
        <w:rStyle w:val="Nmerodepgina"/>
      </w:rPr>
      <w:fldChar w:fldCharType="begin"/>
    </w:r>
    <w:r w:rsidR="00D30EA0">
      <w:rPr>
        <w:rStyle w:val="Nmerodepgina"/>
      </w:rPr>
      <w:instrText xml:space="preserve">PAGE  </w:instrText>
    </w:r>
    <w:r>
      <w:rPr>
        <w:rStyle w:val="Nmerodepgina"/>
      </w:rPr>
      <w:fldChar w:fldCharType="end"/>
    </w:r>
  </w:p>
  <w:p w:rsidR="00C2012F" w:rsidRDefault="008E0B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12F" w:rsidRDefault="008E0BA8" w:rsidP="00B24922">
    <w:pPr>
      <w:pStyle w:val="Piedepgina"/>
      <w:framePr w:wrap="around" w:vAnchor="text" w:hAnchor="margin" w:xAlign="right" w:y="1"/>
      <w:ind w:right="360"/>
      <w:rPr>
        <w:rStyle w:val="Nmerodepgina"/>
      </w:rPr>
    </w:pPr>
  </w:p>
  <w:p w:rsidR="00C2012F" w:rsidRPr="00FF608C" w:rsidRDefault="008E0BA8" w:rsidP="00DB00C4">
    <w:pPr>
      <w:pStyle w:val="Piedepgina"/>
      <w:tabs>
        <w:tab w:val="clear" w:pos="4252"/>
      </w:tabs>
      <w:jc w:val="center"/>
      <w:rPr>
        <w:rStyle w:val="Nmerodepgina"/>
        <w:rFonts w:ascii="Arial" w:hAnsi="Arial" w:cs="Arial"/>
      </w:rPr>
    </w:pPr>
  </w:p>
  <w:p w:rsidR="006B75B3" w:rsidRDefault="006B75B3" w:rsidP="006B75B3">
    <w:pPr>
      <w:pStyle w:val="Piedepgina"/>
      <w:jc w:val="center"/>
      <w:rPr>
        <w:rFonts w:ascii="Arial" w:hAnsi="Arial" w:cs="Arial"/>
      </w:rPr>
    </w:pPr>
    <w:r>
      <w:rPr>
        <w:rFonts w:ascii="Arial" w:hAnsi="Arial" w:cs="Arial"/>
      </w:rPr>
      <w:t>Tlaxcala, Tlaxcala</w:t>
    </w:r>
  </w:p>
  <w:p w:rsidR="006B75B3" w:rsidRDefault="006B75B3" w:rsidP="006B75B3">
    <w:pPr>
      <w:pStyle w:val="Piedepgina"/>
      <w:jc w:val="center"/>
      <w:rPr>
        <w:rFonts w:ascii="Arial" w:hAnsi="Arial" w:cs="Arial"/>
      </w:rPr>
    </w:pPr>
    <w:r>
      <w:rPr>
        <w:rFonts w:ascii="Arial" w:hAnsi="Arial" w:cs="Arial"/>
      </w:rPr>
      <w:t>8 de julio de 2015</w:t>
    </w:r>
  </w:p>
  <w:p w:rsidR="00C2012F" w:rsidRDefault="008E0BA8" w:rsidP="00DB00C4">
    <w:pPr>
      <w:pStyle w:val="Piedepgina"/>
      <w:tabs>
        <w:tab w:val="clear" w:pos="4252"/>
        <w:tab w:val="clear" w:pos="8504"/>
        <w:tab w:val="left" w:pos="5400"/>
      </w:tabs>
      <w:jc w:val="center"/>
      <w:rPr>
        <w:rStyle w:val="Nmerodepgina"/>
        <w:rFonts w:ascii="Arial" w:hAnsi="Arial" w:cs="Arial"/>
        <w:lang w:val="es-MX"/>
      </w:rPr>
    </w:pPr>
  </w:p>
  <w:p w:rsidR="00B24922" w:rsidRDefault="00F01FC3" w:rsidP="00B24922">
    <w:pPr>
      <w:pStyle w:val="Piedepgina"/>
      <w:jc w:val="right"/>
      <w:rPr>
        <w:rStyle w:val="Nmerodepgina"/>
      </w:rPr>
    </w:pPr>
    <w:r>
      <w:rPr>
        <w:rStyle w:val="Nmerodepgina"/>
      </w:rPr>
      <w:fldChar w:fldCharType="begin"/>
    </w:r>
    <w:r w:rsidR="00D30EA0">
      <w:rPr>
        <w:rStyle w:val="Nmerodepgina"/>
      </w:rPr>
      <w:instrText xml:space="preserve">PAGE  </w:instrText>
    </w:r>
    <w:r>
      <w:rPr>
        <w:rStyle w:val="Nmerodepgina"/>
      </w:rPr>
      <w:fldChar w:fldCharType="separate"/>
    </w:r>
    <w:r w:rsidR="006B75B3">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A8" w:rsidRDefault="008E0BA8">
      <w:r>
        <w:separator/>
      </w:r>
    </w:p>
  </w:footnote>
  <w:footnote w:type="continuationSeparator" w:id="0">
    <w:p w:rsidR="008E0BA8" w:rsidRDefault="008E0BA8">
      <w:r>
        <w:continuationSeparator/>
      </w:r>
    </w:p>
  </w:footnote>
  <w:footnote w:type="continuationNotice" w:id="1">
    <w:p w:rsidR="008E0BA8" w:rsidRDefault="008E0B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575" w:rsidRPr="00720AE0" w:rsidRDefault="006B75B3" w:rsidP="00982575">
    <w:pPr>
      <w:pStyle w:val="Encabezado"/>
      <w:jc w:val="right"/>
      <w:rPr>
        <w:b/>
      </w:rPr>
    </w:pPr>
    <w:r>
      <w:rPr>
        <w:b/>
        <w:noProof/>
        <w:lang w:val="es-MX" w:eastAsia="es-MX"/>
      </w:rPr>
      <w:drawing>
        <wp:anchor distT="0" distB="0" distL="114300" distR="114300" simplePos="0" relativeHeight="251658240" behindDoc="0" locked="0" layoutInCell="1" allowOverlap="1" wp14:anchorId="2F21F14A" wp14:editId="443263DF">
          <wp:simplePos x="0" y="0"/>
          <wp:positionH relativeFrom="margin">
            <wp:posOffset>-38100</wp:posOffset>
          </wp:positionH>
          <wp:positionV relativeFrom="margin">
            <wp:posOffset>-1238250</wp:posOffset>
          </wp:positionV>
          <wp:extent cx="809625" cy="1045210"/>
          <wp:effectExtent l="0" t="0" r="9525" b="25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1045210"/>
                  </a:xfrm>
                  <a:prstGeom prst="rect">
                    <a:avLst/>
                  </a:prstGeom>
                </pic:spPr>
              </pic:pic>
            </a:graphicData>
          </a:graphic>
          <wp14:sizeRelH relativeFrom="margin">
            <wp14:pctWidth>0</wp14:pctWidth>
          </wp14:sizeRelH>
          <wp14:sizeRelV relativeFrom="margin">
            <wp14:pctHeight>0</wp14:pctHeight>
          </wp14:sizeRelV>
        </wp:anchor>
      </w:drawing>
    </w:r>
  </w:p>
  <w:p w:rsidR="00CC59B7" w:rsidRDefault="00CC59B7" w:rsidP="006B75B3">
    <w:pPr>
      <w:pStyle w:val="Encabezado"/>
      <w:tabs>
        <w:tab w:val="clear" w:pos="4419"/>
        <w:tab w:val="clear" w:pos="8838"/>
        <w:tab w:val="left" w:pos="2160"/>
      </w:tabs>
      <w:rPr>
        <w:rFonts w:ascii="Arial" w:hAnsi="Arial"/>
        <w:b/>
      </w:rPr>
    </w:pPr>
  </w:p>
  <w:p w:rsidR="006B75B3" w:rsidRPr="006B75B3" w:rsidRDefault="006B75B3" w:rsidP="006B75B3">
    <w:pPr>
      <w:pStyle w:val="Encabezado"/>
      <w:tabs>
        <w:tab w:val="clear" w:pos="4419"/>
        <w:tab w:val="clear" w:pos="8838"/>
        <w:tab w:val="left" w:pos="2160"/>
      </w:tabs>
      <w:jc w:val="center"/>
      <w:rPr>
        <w:rFonts w:ascii="Arial" w:hAnsi="Arial"/>
        <w:b/>
        <w:sz w:val="32"/>
      </w:rPr>
    </w:pPr>
    <w:r w:rsidRPr="006B75B3">
      <w:rPr>
        <w:rFonts w:ascii="Arial" w:hAnsi="Arial"/>
        <w:b/>
        <w:sz w:val="32"/>
      </w:rPr>
      <w:t>Conferencia Nacional de Gobernadores</w:t>
    </w:r>
  </w:p>
  <w:p w:rsidR="006B75B3" w:rsidRDefault="006B75B3" w:rsidP="006B75B3">
    <w:pPr>
      <w:pStyle w:val="Encabezado"/>
      <w:tabs>
        <w:tab w:val="clear" w:pos="4419"/>
        <w:tab w:val="clear" w:pos="8838"/>
        <w:tab w:val="left" w:pos="2160"/>
      </w:tabs>
      <w:rPr>
        <w:rFonts w:ascii="Arial" w:hAnsi="Arial"/>
        <w:b/>
      </w:rPr>
    </w:pPr>
  </w:p>
  <w:p w:rsidR="006B75B3" w:rsidRDefault="006B75B3" w:rsidP="006B75B3">
    <w:pPr>
      <w:pStyle w:val="Encabezado"/>
      <w:tabs>
        <w:tab w:val="clear" w:pos="4419"/>
        <w:tab w:val="clear" w:pos="8838"/>
        <w:tab w:val="left" w:pos="2160"/>
      </w:tabs>
      <w:rPr>
        <w:rFonts w:ascii="Arial" w:hAnsi="Arial"/>
        <w:b/>
      </w:rPr>
    </w:pPr>
  </w:p>
  <w:p w:rsidR="006B75B3" w:rsidRDefault="006B75B3" w:rsidP="006B75B3">
    <w:pPr>
      <w:pStyle w:val="Encabezado"/>
      <w:tabs>
        <w:tab w:val="clear" w:pos="4419"/>
        <w:tab w:val="clear" w:pos="8838"/>
        <w:tab w:val="left" w:pos="2160"/>
      </w:tabs>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19E8"/>
    <w:multiLevelType w:val="hybridMultilevel"/>
    <w:tmpl w:val="1B76DF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50242E"/>
    <w:multiLevelType w:val="hybridMultilevel"/>
    <w:tmpl w:val="6366B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A17AD6"/>
    <w:multiLevelType w:val="hybridMultilevel"/>
    <w:tmpl w:val="920EB28A"/>
    <w:lvl w:ilvl="0" w:tplc="E4A07DE4">
      <w:start w:val="1"/>
      <w:numFmt w:val="decimal"/>
      <w:lvlText w:val="%1."/>
      <w:lvlJc w:val="left"/>
      <w:pPr>
        <w:ind w:left="840" w:hanging="4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2F617A"/>
    <w:multiLevelType w:val="hybridMultilevel"/>
    <w:tmpl w:val="A698A4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3B2A0402"/>
    <w:multiLevelType w:val="hybridMultilevel"/>
    <w:tmpl w:val="EA8CC448"/>
    <w:lvl w:ilvl="0" w:tplc="E70415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5D3AF1"/>
    <w:multiLevelType w:val="hybridMultilevel"/>
    <w:tmpl w:val="D04C885A"/>
    <w:lvl w:ilvl="0" w:tplc="3216E5B4">
      <w:start w:val="1"/>
      <w:numFmt w:val="upperRoman"/>
      <w:lvlText w:val="%1."/>
      <w:lvlJc w:val="left"/>
      <w:pPr>
        <w:tabs>
          <w:tab w:val="num" w:pos="734"/>
        </w:tabs>
        <w:ind w:left="734" w:hanging="720"/>
      </w:pPr>
      <w:rPr>
        <w:rFonts w:hint="default"/>
        <w:b/>
      </w:rPr>
    </w:lvl>
    <w:lvl w:ilvl="1" w:tplc="FFFFFFFF">
      <w:start w:val="1"/>
      <w:numFmt w:val="lowerLetter"/>
      <w:lvlText w:val="%2."/>
      <w:lvlJc w:val="left"/>
      <w:pPr>
        <w:tabs>
          <w:tab w:val="num" w:pos="1094"/>
        </w:tabs>
        <w:ind w:left="1094" w:hanging="360"/>
      </w:pPr>
    </w:lvl>
    <w:lvl w:ilvl="2" w:tplc="FFFFFFFF">
      <w:start w:val="1"/>
      <w:numFmt w:val="lowerRoman"/>
      <w:lvlText w:val="%3."/>
      <w:lvlJc w:val="right"/>
      <w:pPr>
        <w:tabs>
          <w:tab w:val="num" w:pos="1814"/>
        </w:tabs>
        <w:ind w:left="1814" w:hanging="180"/>
      </w:pPr>
    </w:lvl>
    <w:lvl w:ilvl="3" w:tplc="FFFFFFFF">
      <w:start w:val="1"/>
      <w:numFmt w:val="decimal"/>
      <w:lvlText w:val="%4."/>
      <w:lvlJc w:val="left"/>
      <w:pPr>
        <w:tabs>
          <w:tab w:val="num" w:pos="2534"/>
        </w:tabs>
        <w:ind w:left="2534" w:hanging="360"/>
      </w:pPr>
    </w:lvl>
    <w:lvl w:ilvl="4" w:tplc="FFFFFFFF">
      <w:start w:val="1"/>
      <w:numFmt w:val="lowerLetter"/>
      <w:lvlText w:val="%5."/>
      <w:lvlJc w:val="left"/>
      <w:pPr>
        <w:tabs>
          <w:tab w:val="num" w:pos="3254"/>
        </w:tabs>
        <w:ind w:left="3254" w:hanging="360"/>
      </w:pPr>
    </w:lvl>
    <w:lvl w:ilvl="5" w:tplc="FFFFFFFF" w:tentative="1">
      <w:start w:val="1"/>
      <w:numFmt w:val="lowerRoman"/>
      <w:lvlText w:val="%6."/>
      <w:lvlJc w:val="right"/>
      <w:pPr>
        <w:tabs>
          <w:tab w:val="num" w:pos="3974"/>
        </w:tabs>
        <w:ind w:left="3974" w:hanging="180"/>
      </w:pPr>
    </w:lvl>
    <w:lvl w:ilvl="6" w:tplc="FFFFFFFF" w:tentative="1">
      <w:start w:val="1"/>
      <w:numFmt w:val="decimal"/>
      <w:lvlText w:val="%7."/>
      <w:lvlJc w:val="left"/>
      <w:pPr>
        <w:tabs>
          <w:tab w:val="num" w:pos="4694"/>
        </w:tabs>
        <w:ind w:left="4694" w:hanging="360"/>
      </w:pPr>
    </w:lvl>
    <w:lvl w:ilvl="7" w:tplc="FFFFFFFF" w:tentative="1">
      <w:start w:val="1"/>
      <w:numFmt w:val="lowerLetter"/>
      <w:lvlText w:val="%8."/>
      <w:lvlJc w:val="left"/>
      <w:pPr>
        <w:tabs>
          <w:tab w:val="num" w:pos="5414"/>
        </w:tabs>
        <w:ind w:left="5414" w:hanging="360"/>
      </w:pPr>
    </w:lvl>
    <w:lvl w:ilvl="8" w:tplc="FFFFFFFF" w:tentative="1">
      <w:start w:val="1"/>
      <w:numFmt w:val="lowerRoman"/>
      <w:lvlText w:val="%9."/>
      <w:lvlJc w:val="right"/>
      <w:pPr>
        <w:tabs>
          <w:tab w:val="num" w:pos="6134"/>
        </w:tabs>
        <w:ind w:left="6134" w:hanging="180"/>
      </w:pPr>
    </w:lvl>
  </w:abstractNum>
  <w:abstractNum w:abstractNumId="6">
    <w:nsid w:val="41157CFF"/>
    <w:multiLevelType w:val="hybridMultilevel"/>
    <w:tmpl w:val="23B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CE75282"/>
    <w:multiLevelType w:val="hybridMultilevel"/>
    <w:tmpl w:val="B46E719E"/>
    <w:lvl w:ilvl="0" w:tplc="4E707F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D572792"/>
    <w:multiLevelType w:val="hybridMultilevel"/>
    <w:tmpl w:val="68FC0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3A0FAD"/>
    <w:multiLevelType w:val="hybridMultilevel"/>
    <w:tmpl w:val="04940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BE503CF"/>
    <w:multiLevelType w:val="hybridMultilevel"/>
    <w:tmpl w:val="1C0A0F82"/>
    <w:lvl w:ilvl="0" w:tplc="574EB9C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6E847E46"/>
    <w:multiLevelType w:val="hybridMultilevel"/>
    <w:tmpl w:val="BEAA3AC0"/>
    <w:lvl w:ilvl="0" w:tplc="C9E856BA">
      <w:start w:val="1"/>
      <w:numFmt w:val="upperRoman"/>
      <w:lvlText w:val="%1."/>
      <w:lvlJc w:val="left"/>
      <w:pPr>
        <w:ind w:left="360" w:hanging="360"/>
      </w:pPr>
      <w:rPr>
        <w:rFonts w:ascii="Adobe Caslon Pro" w:hAnsi="Adobe Caslon Pro" w:hint="default"/>
        <w:b/>
        <w:i w:val="0"/>
        <w:sz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7"/>
  </w:num>
  <w:num w:numId="3">
    <w:abstractNumId w:val="9"/>
  </w:num>
  <w:num w:numId="4">
    <w:abstractNumId w:val="6"/>
  </w:num>
  <w:num w:numId="5">
    <w:abstractNumId w:val="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EE"/>
    <w:rsid w:val="000220F0"/>
    <w:rsid w:val="000273A7"/>
    <w:rsid w:val="00081E47"/>
    <w:rsid w:val="00097B8E"/>
    <w:rsid w:val="000A1365"/>
    <w:rsid w:val="000A1C26"/>
    <w:rsid w:val="000A1CF9"/>
    <w:rsid w:val="000A2BAE"/>
    <w:rsid w:val="000A73ED"/>
    <w:rsid w:val="000B36DE"/>
    <w:rsid w:val="000C4F16"/>
    <w:rsid w:val="000E3EB4"/>
    <w:rsid w:val="00104035"/>
    <w:rsid w:val="001054F2"/>
    <w:rsid w:val="00107DD3"/>
    <w:rsid w:val="00124DF1"/>
    <w:rsid w:val="00141016"/>
    <w:rsid w:val="00141C7F"/>
    <w:rsid w:val="0015097E"/>
    <w:rsid w:val="00151833"/>
    <w:rsid w:val="00171373"/>
    <w:rsid w:val="001774AE"/>
    <w:rsid w:val="001B12DD"/>
    <w:rsid w:val="001D34B3"/>
    <w:rsid w:val="001D6954"/>
    <w:rsid w:val="001F68EA"/>
    <w:rsid w:val="002067D3"/>
    <w:rsid w:val="00221865"/>
    <w:rsid w:val="00245898"/>
    <w:rsid w:val="00274BEE"/>
    <w:rsid w:val="00281666"/>
    <w:rsid w:val="00293B77"/>
    <w:rsid w:val="002E1345"/>
    <w:rsid w:val="00306E76"/>
    <w:rsid w:val="00311A04"/>
    <w:rsid w:val="0032262E"/>
    <w:rsid w:val="0035299F"/>
    <w:rsid w:val="003601B2"/>
    <w:rsid w:val="00363602"/>
    <w:rsid w:val="0039564C"/>
    <w:rsid w:val="003F01E6"/>
    <w:rsid w:val="00411AFD"/>
    <w:rsid w:val="00453931"/>
    <w:rsid w:val="00484AFF"/>
    <w:rsid w:val="004A04BE"/>
    <w:rsid w:val="004A4BED"/>
    <w:rsid w:val="004B239F"/>
    <w:rsid w:val="004C2D72"/>
    <w:rsid w:val="004D0AD7"/>
    <w:rsid w:val="004E63C4"/>
    <w:rsid w:val="005039B6"/>
    <w:rsid w:val="00525C41"/>
    <w:rsid w:val="00535DF1"/>
    <w:rsid w:val="00561E26"/>
    <w:rsid w:val="00571878"/>
    <w:rsid w:val="00593E78"/>
    <w:rsid w:val="005E1D29"/>
    <w:rsid w:val="005F07DE"/>
    <w:rsid w:val="006007CD"/>
    <w:rsid w:val="00606C55"/>
    <w:rsid w:val="00615410"/>
    <w:rsid w:val="00616591"/>
    <w:rsid w:val="00621E93"/>
    <w:rsid w:val="00651807"/>
    <w:rsid w:val="006970D3"/>
    <w:rsid w:val="006A0BC7"/>
    <w:rsid w:val="006A59E1"/>
    <w:rsid w:val="006B1C24"/>
    <w:rsid w:val="006B3D26"/>
    <w:rsid w:val="006B75B3"/>
    <w:rsid w:val="006C10C6"/>
    <w:rsid w:val="006C1625"/>
    <w:rsid w:val="006F4AD1"/>
    <w:rsid w:val="0076634C"/>
    <w:rsid w:val="007717F8"/>
    <w:rsid w:val="0077695A"/>
    <w:rsid w:val="00781133"/>
    <w:rsid w:val="007908F3"/>
    <w:rsid w:val="007932C7"/>
    <w:rsid w:val="00797AEA"/>
    <w:rsid w:val="007A09A4"/>
    <w:rsid w:val="007B7200"/>
    <w:rsid w:val="007B78CF"/>
    <w:rsid w:val="007C34BA"/>
    <w:rsid w:val="007C416E"/>
    <w:rsid w:val="008063EC"/>
    <w:rsid w:val="00806C3D"/>
    <w:rsid w:val="00832DE1"/>
    <w:rsid w:val="008376FB"/>
    <w:rsid w:val="00847237"/>
    <w:rsid w:val="008516A1"/>
    <w:rsid w:val="00867001"/>
    <w:rsid w:val="00874C15"/>
    <w:rsid w:val="008759B1"/>
    <w:rsid w:val="00885489"/>
    <w:rsid w:val="008C6DB5"/>
    <w:rsid w:val="008E09C1"/>
    <w:rsid w:val="008E0BA8"/>
    <w:rsid w:val="008F104B"/>
    <w:rsid w:val="00923B52"/>
    <w:rsid w:val="00934D84"/>
    <w:rsid w:val="00965AB9"/>
    <w:rsid w:val="00981A04"/>
    <w:rsid w:val="00982575"/>
    <w:rsid w:val="00983CD2"/>
    <w:rsid w:val="00986D6D"/>
    <w:rsid w:val="009C07DC"/>
    <w:rsid w:val="009C4DD4"/>
    <w:rsid w:val="00A1594D"/>
    <w:rsid w:val="00A24F83"/>
    <w:rsid w:val="00A31012"/>
    <w:rsid w:val="00A70C9A"/>
    <w:rsid w:val="00A741EE"/>
    <w:rsid w:val="00A7705E"/>
    <w:rsid w:val="00A8522D"/>
    <w:rsid w:val="00A90CD9"/>
    <w:rsid w:val="00AE53BB"/>
    <w:rsid w:val="00AF6C62"/>
    <w:rsid w:val="00B41763"/>
    <w:rsid w:val="00B56DF0"/>
    <w:rsid w:val="00B5793D"/>
    <w:rsid w:val="00B63FC1"/>
    <w:rsid w:val="00B8088F"/>
    <w:rsid w:val="00BC499C"/>
    <w:rsid w:val="00BE037F"/>
    <w:rsid w:val="00BE1ABD"/>
    <w:rsid w:val="00BE20D0"/>
    <w:rsid w:val="00BF2AB4"/>
    <w:rsid w:val="00C10E14"/>
    <w:rsid w:val="00C12044"/>
    <w:rsid w:val="00C2205D"/>
    <w:rsid w:val="00C35482"/>
    <w:rsid w:val="00C40874"/>
    <w:rsid w:val="00C727CC"/>
    <w:rsid w:val="00C80641"/>
    <w:rsid w:val="00C844A8"/>
    <w:rsid w:val="00C918A5"/>
    <w:rsid w:val="00CC59B7"/>
    <w:rsid w:val="00CD4F3E"/>
    <w:rsid w:val="00CE0C61"/>
    <w:rsid w:val="00D30EA0"/>
    <w:rsid w:val="00D41820"/>
    <w:rsid w:val="00D42832"/>
    <w:rsid w:val="00D4689B"/>
    <w:rsid w:val="00D55978"/>
    <w:rsid w:val="00D61D16"/>
    <w:rsid w:val="00DF007D"/>
    <w:rsid w:val="00DF33EB"/>
    <w:rsid w:val="00E040CD"/>
    <w:rsid w:val="00E13BF3"/>
    <w:rsid w:val="00E231C4"/>
    <w:rsid w:val="00E37AE1"/>
    <w:rsid w:val="00E629E9"/>
    <w:rsid w:val="00E719FE"/>
    <w:rsid w:val="00E74C9A"/>
    <w:rsid w:val="00EA4EBF"/>
    <w:rsid w:val="00EB55E0"/>
    <w:rsid w:val="00EC700A"/>
    <w:rsid w:val="00ED11E1"/>
    <w:rsid w:val="00F01FC3"/>
    <w:rsid w:val="00F231CC"/>
    <w:rsid w:val="00F24F72"/>
    <w:rsid w:val="00F27080"/>
    <w:rsid w:val="00F533AB"/>
    <w:rsid w:val="00F70450"/>
    <w:rsid w:val="00F84C94"/>
    <w:rsid w:val="00FA3AAF"/>
    <w:rsid w:val="00FA43F1"/>
    <w:rsid w:val="00FC5464"/>
    <w:rsid w:val="00FC7E84"/>
    <w:rsid w:val="00FD1D89"/>
    <w:rsid w:val="00FE688B"/>
    <w:rsid w:val="00FF4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EE"/>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74BEE"/>
    <w:pPr>
      <w:keepNext/>
      <w:jc w:val="center"/>
      <w:outlineLvl w:val="3"/>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74BEE"/>
    <w:rPr>
      <w:rFonts w:ascii="Arial" w:eastAsia="Times New Roman" w:hAnsi="Arial" w:cs="Times New Roman"/>
      <w:b/>
      <w:sz w:val="36"/>
      <w:szCs w:val="24"/>
      <w:lang w:val="es-ES" w:eastAsia="es-ES"/>
    </w:rPr>
  </w:style>
  <w:style w:type="paragraph" w:styleId="Piedepgina">
    <w:name w:val="footer"/>
    <w:basedOn w:val="Normal"/>
    <w:link w:val="PiedepginaCar"/>
    <w:rsid w:val="00274BEE"/>
    <w:pPr>
      <w:tabs>
        <w:tab w:val="center" w:pos="4252"/>
        <w:tab w:val="right" w:pos="8504"/>
      </w:tabs>
    </w:pPr>
  </w:style>
  <w:style w:type="character" w:customStyle="1" w:styleId="PiedepginaCar">
    <w:name w:val="Pie de página Car"/>
    <w:basedOn w:val="Fuentedeprrafopredeter"/>
    <w:link w:val="Piedepgina"/>
    <w:rsid w:val="00274BE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74BEE"/>
  </w:style>
  <w:style w:type="paragraph" w:styleId="Epgrafe">
    <w:name w:val="caption"/>
    <w:basedOn w:val="Normal"/>
    <w:next w:val="Normal"/>
    <w:qFormat/>
    <w:rsid w:val="00274BEE"/>
    <w:pPr>
      <w:spacing w:before="120" w:after="120"/>
    </w:pPr>
    <w:rPr>
      <w:b/>
      <w:sz w:val="20"/>
    </w:rPr>
  </w:style>
  <w:style w:type="paragraph" w:styleId="Encabezado">
    <w:name w:val="header"/>
    <w:basedOn w:val="Normal"/>
    <w:link w:val="EncabezadoCar"/>
    <w:uiPriority w:val="99"/>
    <w:rsid w:val="00274BEE"/>
    <w:pPr>
      <w:tabs>
        <w:tab w:val="center" w:pos="4419"/>
        <w:tab w:val="right" w:pos="8838"/>
      </w:tabs>
    </w:pPr>
  </w:style>
  <w:style w:type="character" w:customStyle="1" w:styleId="EncabezadoCar">
    <w:name w:val="Encabezado Car"/>
    <w:basedOn w:val="Fuentedeprrafopredeter"/>
    <w:link w:val="Encabezado"/>
    <w:uiPriority w:val="99"/>
    <w:rsid w:val="00274BE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74BEE"/>
    <w:pPr>
      <w:ind w:left="720"/>
      <w:contextualSpacing/>
    </w:pPr>
  </w:style>
  <w:style w:type="paragraph" w:styleId="Textodeglobo">
    <w:name w:val="Balloon Text"/>
    <w:basedOn w:val="Normal"/>
    <w:link w:val="TextodegloboCar"/>
    <w:uiPriority w:val="99"/>
    <w:semiHidden/>
    <w:unhideWhenUsed/>
    <w:rsid w:val="00274BEE"/>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BEE"/>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4A04BE"/>
  </w:style>
  <w:style w:type="paragraph" w:styleId="Textoindependiente">
    <w:name w:val="Body Text"/>
    <w:basedOn w:val="Normal"/>
    <w:link w:val="TextoindependienteCar"/>
    <w:rsid w:val="00484AFF"/>
    <w:pPr>
      <w:jc w:val="both"/>
    </w:pPr>
    <w:rPr>
      <w:rFonts w:ascii="Arial" w:hAnsi="Arial" w:cs="Arial"/>
    </w:rPr>
  </w:style>
  <w:style w:type="character" w:customStyle="1" w:styleId="TextoindependienteCar">
    <w:name w:val="Texto independiente Car"/>
    <w:basedOn w:val="Fuentedeprrafopredeter"/>
    <w:link w:val="Textoindependiente"/>
    <w:rsid w:val="00484AFF"/>
    <w:rPr>
      <w:rFonts w:ascii="Arial" w:eastAsia="Times New Roman" w:hAnsi="Arial" w:cs="Arial"/>
      <w:sz w:val="24"/>
      <w:szCs w:val="24"/>
      <w:lang w:val="es-ES" w:eastAsia="es-ES"/>
    </w:rPr>
  </w:style>
  <w:style w:type="character" w:styleId="Refdecomentario">
    <w:name w:val="annotation reference"/>
    <w:basedOn w:val="Fuentedeprrafopredeter"/>
    <w:uiPriority w:val="99"/>
    <w:semiHidden/>
    <w:unhideWhenUsed/>
    <w:rsid w:val="00F231CC"/>
    <w:rPr>
      <w:sz w:val="16"/>
      <w:szCs w:val="16"/>
    </w:rPr>
  </w:style>
  <w:style w:type="paragraph" w:styleId="Textocomentario">
    <w:name w:val="annotation text"/>
    <w:basedOn w:val="Normal"/>
    <w:link w:val="TextocomentarioCar"/>
    <w:uiPriority w:val="99"/>
    <w:semiHidden/>
    <w:unhideWhenUsed/>
    <w:rsid w:val="00F231CC"/>
    <w:rPr>
      <w:sz w:val="20"/>
      <w:szCs w:val="20"/>
    </w:rPr>
  </w:style>
  <w:style w:type="character" w:customStyle="1" w:styleId="TextocomentarioCar">
    <w:name w:val="Texto comentario Car"/>
    <w:basedOn w:val="Fuentedeprrafopredeter"/>
    <w:link w:val="Textocomentario"/>
    <w:uiPriority w:val="99"/>
    <w:semiHidden/>
    <w:rsid w:val="00F231C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231CC"/>
    <w:rPr>
      <w:b/>
      <w:bCs/>
    </w:rPr>
  </w:style>
  <w:style w:type="character" w:customStyle="1" w:styleId="AsuntodelcomentarioCar">
    <w:name w:val="Asunto del comentario Car"/>
    <w:basedOn w:val="TextocomentarioCar"/>
    <w:link w:val="Asuntodelcomentario"/>
    <w:uiPriority w:val="99"/>
    <w:semiHidden/>
    <w:rsid w:val="00F231CC"/>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EE"/>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74BEE"/>
    <w:pPr>
      <w:keepNext/>
      <w:jc w:val="center"/>
      <w:outlineLvl w:val="3"/>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74BEE"/>
    <w:rPr>
      <w:rFonts w:ascii="Arial" w:eastAsia="Times New Roman" w:hAnsi="Arial" w:cs="Times New Roman"/>
      <w:b/>
      <w:sz w:val="36"/>
      <w:szCs w:val="24"/>
      <w:lang w:val="es-ES" w:eastAsia="es-ES"/>
    </w:rPr>
  </w:style>
  <w:style w:type="paragraph" w:styleId="Piedepgina">
    <w:name w:val="footer"/>
    <w:basedOn w:val="Normal"/>
    <w:link w:val="PiedepginaCar"/>
    <w:rsid w:val="00274BEE"/>
    <w:pPr>
      <w:tabs>
        <w:tab w:val="center" w:pos="4252"/>
        <w:tab w:val="right" w:pos="8504"/>
      </w:tabs>
    </w:pPr>
  </w:style>
  <w:style w:type="character" w:customStyle="1" w:styleId="PiedepginaCar">
    <w:name w:val="Pie de página Car"/>
    <w:basedOn w:val="Fuentedeprrafopredeter"/>
    <w:link w:val="Piedepgina"/>
    <w:rsid w:val="00274BEE"/>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74BEE"/>
  </w:style>
  <w:style w:type="paragraph" w:styleId="Epgrafe">
    <w:name w:val="caption"/>
    <w:basedOn w:val="Normal"/>
    <w:next w:val="Normal"/>
    <w:qFormat/>
    <w:rsid w:val="00274BEE"/>
    <w:pPr>
      <w:spacing w:before="120" w:after="120"/>
    </w:pPr>
    <w:rPr>
      <w:b/>
      <w:sz w:val="20"/>
    </w:rPr>
  </w:style>
  <w:style w:type="paragraph" w:styleId="Encabezado">
    <w:name w:val="header"/>
    <w:basedOn w:val="Normal"/>
    <w:link w:val="EncabezadoCar"/>
    <w:uiPriority w:val="99"/>
    <w:rsid w:val="00274BEE"/>
    <w:pPr>
      <w:tabs>
        <w:tab w:val="center" w:pos="4419"/>
        <w:tab w:val="right" w:pos="8838"/>
      </w:tabs>
    </w:pPr>
  </w:style>
  <w:style w:type="character" w:customStyle="1" w:styleId="EncabezadoCar">
    <w:name w:val="Encabezado Car"/>
    <w:basedOn w:val="Fuentedeprrafopredeter"/>
    <w:link w:val="Encabezado"/>
    <w:uiPriority w:val="99"/>
    <w:rsid w:val="00274BE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74BEE"/>
    <w:pPr>
      <w:ind w:left="720"/>
      <w:contextualSpacing/>
    </w:pPr>
  </w:style>
  <w:style w:type="paragraph" w:styleId="Textodeglobo">
    <w:name w:val="Balloon Text"/>
    <w:basedOn w:val="Normal"/>
    <w:link w:val="TextodegloboCar"/>
    <w:uiPriority w:val="99"/>
    <w:semiHidden/>
    <w:unhideWhenUsed/>
    <w:rsid w:val="00274BEE"/>
    <w:rPr>
      <w:rFonts w:ascii="Tahoma" w:hAnsi="Tahoma" w:cs="Tahoma"/>
      <w:sz w:val="16"/>
      <w:szCs w:val="16"/>
    </w:rPr>
  </w:style>
  <w:style w:type="character" w:customStyle="1" w:styleId="TextodegloboCar">
    <w:name w:val="Texto de globo Car"/>
    <w:basedOn w:val="Fuentedeprrafopredeter"/>
    <w:link w:val="Textodeglobo"/>
    <w:uiPriority w:val="99"/>
    <w:semiHidden/>
    <w:rsid w:val="00274BEE"/>
    <w:rPr>
      <w:rFonts w:ascii="Tahoma" w:eastAsia="Times New Roman" w:hAnsi="Tahoma" w:cs="Tahoma"/>
      <w:sz w:val="16"/>
      <w:szCs w:val="16"/>
      <w:lang w:val="es-ES" w:eastAsia="es-ES"/>
    </w:rPr>
  </w:style>
  <w:style w:type="character" w:customStyle="1" w:styleId="apple-converted-space">
    <w:name w:val="apple-converted-space"/>
    <w:basedOn w:val="Fuentedeprrafopredeter"/>
    <w:rsid w:val="004A04BE"/>
  </w:style>
  <w:style w:type="paragraph" w:styleId="Textoindependiente">
    <w:name w:val="Body Text"/>
    <w:basedOn w:val="Normal"/>
    <w:link w:val="TextoindependienteCar"/>
    <w:rsid w:val="00484AFF"/>
    <w:pPr>
      <w:jc w:val="both"/>
    </w:pPr>
    <w:rPr>
      <w:rFonts w:ascii="Arial" w:hAnsi="Arial" w:cs="Arial"/>
    </w:rPr>
  </w:style>
  <w:style w:type="character" w:customStyle="1" w:styleId="TextoindependienteCar">
    <w:name w:val="Texto independiente Car"/>
    <w:basedOn w:val="Fuentedeprrafopredeter"/>
    <w:link w:val="Textoindependiente"/>
    <w:rsid w:val="00484AFF"/>
    <w:rPr>
      <w:rFonts w:ascii="Arial" w:eastAsia="Times New Roman" w:hAnsi="Arial" w:cs="Arial"/>
      <w:sz w:val="24"/>
      <w:szCs w:val="24"/>
      <w:lang w:val="es-ES" w:eastAsia="es-ES"/>
    </w:rPr>
  </w:style>
  <w:style w:type="character" w:styleId="Refdecomentario">
    <w:name w:val="annotation reference"/>
    <w:basedOn w:val="Fuentedeprrafopredeter"/>
    <w:uiPriority w:val="99"/>
    <w:semiHidden/>
    <w:unhideWhenUsed/>
    <w:rsid w:val="00F231CC"/>
    <w:rPr>
      <w:sz w:val="16"/>
      <w:szCs w:val="16"/>
    </w:rPr>
  </w:style>
  <w:style w:type="paragraph" w:styleId="Textocomentario">
    <w:name w:val="annotation text"/>
    <w:basedOn w:val="Normal"/>
    <w:link w:val="TextocomentarioCar"/>
    <w:uiPriority w:val="99"/>
    <w:semiHidden/>
    <w:unhideWhenUsed/>
    <w:rsid w:val="00F231CC"/>
    <w:rPr>
      <w:sz w:val="20"/>
      <w:szCs w:val="20"/>
    </w:rPr>
  </w:style>
  <w:style w:type="character" w:customStyle="1" w:styleId="TextocomentarioCar">
    <w:name w:val="Texto comentario Car"/>
    <w:basedOn w:val="Fuentedeprrafopredeter"/>
    <w:link w:val="Textocomentario"/>
    <w:uiPriority w:val="99"/>
    <w:semiHidden/>
    <w:rsid w:val="00F231C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231CC"/>
    <w:rPr>
      <w:b/>
      <w:bCs/>
    </w:rPr>
  </w:style>
  <w:style w:type="character" w:customStyle="1" w:styleId="AsuntodelcomentarioCar">
    <w:name w:val="Asunto del comentario Car"/>
    <w:basedOn w:val="TextocomentarioCar"/>
    <w:link w:val="Asuntodelcomentario"/>
    <w:uiPriority w:val="99"/>
    <w:semiHidden/>
    <w:rsid w:val="00F231CC"/>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38519">
      <w:bodyDiv w:val="1"/>
      <w:marLeft w:val="0"/>
      <w:marRight w:val="0"/>
      <w:marTop w:val="0"/>
      <w:marBottom w:val="0"/>
      <w:divBdr>
        <w:top w:val="none" w:sz="0" w:space="0" w:color="auto"/>
        <w:left w:val="none" w:sz="0" w:space="0" w:color="auto"/>
        <w:bottom w:val="none" w:sz="0" w:space="0" w:color="auto"/>
        <w:right w:val="none" w:sz="0" w:space="0" w:color="auto"/>
      </w:divBdr>
    </w:div>
    <w:div w:id="1030960138">
      <w:bodyDiv w:val="1"/>
      <w:marLeft w:val="0"/>
      <w:marRight w:val="0"/>
      <w:marTop w:val="0"/>
      <w:marBottom w:val="0"/>
      <w:divBdr>
        <w:top w:val="none" w:sz="0" w:space="0" w:color="auto"/>
        <w:left w:val="none" w:sz="0" w:space="0" w:color="auto"/>
        <w:bottom w:val="none" w:sz="0" w:space="0" w:color="auto"/>
        <w:right w:val="none" w:sz="0" w:space="0" w:color="auto"/>
      </w:divBdr>
    </w:div>
    <w:div w:id="20922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C33B7-2B6C-4E8B-92A9-8648B32D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242</Words>
  <Characters>1335</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Carlos Perez</dc:creator>
  <cp:lastModifiedBy>JUAN OCEGUERA</cp:lastModifiedBy>
  <cp:revision>3</cp:revision>
  <cp:lastPrinted>2015-04-17T23:19:00Z</cp:lastPrinted>
  <dcterms:created xsi:type="dcterms:W3CDTF">2015-07-08T17:16:00Z</dcterms:created>
  <dcterms:modified xsi:type="dcterms:W3CDTF">2015-07-17T17:46:00Z</dcterms:modified>
</cp:coreProperties>
</file>